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23" w:rsidRPr="003C650F" w:rsidRDefault="00407E23" w:rsidP="00D10CEE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407E23" w:rsidRDefault="00407E23" w:rsidP="00D10CEE">
      <w:pP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proofErr w:type="spellStart"/>
      <w:r w:rsidRPr="00325B30">
        <w:rPr>
          <w:rFonts w:ascii="Times New Roman" w:hAnsi="Times New Roman"/>
          <w:b/>
          <w:lang w:val="ru-RU"/>
        </w:rPr>
        <w:t>Сдружение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Български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Червен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кръст</w:t>
      </w:r>
      <w:proofErr w:type="spellEnd"/>
    </w:p>
    <w:p w:rsidR="009F7836" w:rsidRPr="00325B30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325B30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r w:rsidRPr="00325B30">
        <w:rPr>
          <w:rFonts w:ascii="Times New Roman" w:hAnsi="Times New Roman"/>
          <w:b/>
          <w:lang w:val="ru-RU"/>
        </w:rPr>
        <w:t xml:space="preserve">1407 София, </w:t>
      </w:r>
      <w:proofErr w:type="spellStart"/>
      <w:r w:rsidRPr="00325B30">
        <w:rPr>
          <w:rFonts w:ascii="Times New Roman" w:hAnsi="Times New Roman"/>
          <w:b/>
          <w:lang w:val="ru-RU"/>
        </w:rPr>
        <w:t>бул</w:t>
      </w:r>
      <w:proofErr w:type="gramStart"/>
      <w:r w:rsidRPr="00325B30">
        <w:rPr>
          <w:rFonts w:ascii="Times New Roman" w:hAnsi="Times New Roman"/>
          <w:b/>
          <w:lang w:val="ru-RU"/>
        </w:rPr>
        <w:t>.Д</w:t>
      </w:r>
      <w:proofErr w:type="gramEnd"/>
      <w:r w:rsidRPr="00325B30">
        <w:rPr>
          <w:rFonts w:ascii="Times New Roman" w:hAnsi="Times New Roman"/>
          <w:b/>
          <w:lang w:val="ru-RU"/>
        </w:rPr>
        <w:t>жеймс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Баучер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№76</w:t>
      </w:r>
    </w:p>
    <w:p w:rsidR="009F7836" w:rsidRPr="006A2536" w:rsidRDefault="009F7836" w:rsidP="00D10CEE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Pr="00955A00">
        <w:rPr>
          <w:rFonts w:ascii="Times New Roman" w:hAnsi="Times New Roman"/>
          <w:bCs/>
          <w:iCs/>
          <w:sz w:val="18"/>
          <w:szCs w:val="18"/>
          <w:lang w:eastAsia="bg-BG"/>
        </w:rPr>
        <w:t>Адрес на бенефициента</w:t>
      </w:r>
      <w:r w:rsidRPr="006A2536">
        <w:rPr>
          <w:sz w:val="18"/>
          <w:szCs w:val="18"/>
          <w:lang w:val="ru-RU"/>
        </w:rPr>
        <w:t>)</w:t>
      </w:r>
    </w:p>
    <w:p w:rsidR="009F7836" w:rsidRPr="005E4C27" w:rsidRDefault="009F7836" w:rsidP="00D10CEE">
      <w:pPr>
        <w:rPr>
          <w:rFonts w:ascii="Times New Roman" w:hAnsi="Times New Roman"/>
          <w:szCs w:val="24"/>
          <w:lang w:val="en-US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>процедура за определяне на изпълнител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bookmarkStart w:id="0" w:name="_Hlk13662460"/>
      <w:r w:rsidRPr="0082418C">
        <w:rPr>
          <w:rFonts w:ascii="Times New Roman" w:eastAsia="Calibri" w:hAnsi="Times New Roman"/>
          <w:b/>
          <w:bCs/>
          <w:szCs w:val="24"/>
        </w:rPr>
        <w:t>„Интегрирано управление на водите в НУЛЦ на БЧК – Лозен“</w:t>
      </w:r>
      <w:bookmarkEnd w:id="0"/>
    </w:p>
    <w:p w:rsidR="009F7836" w:rsidRPr="00B22C33" w:rsidRDefault="0082418C" w:rsidP="0082418C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 </w:t>
      </w:r>
      <w:r w:rsidR="009F7836"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r w:rsidRPr="0082418C">
        <w:rPr>
          <w:rFonts w:ascii="Times New Roman" w:eastAsia="Calibri" w:hAnsi="Times New Roman"/>
          <w:b/>
          <w:bCs/>
          <w:szCs w:val="24"/>
        </w:rPr>
        <w:t>„Интегрирано управление на водите в НУЛЦ на БЧК – Лозен“</w:t>
      </w:r>
    </w:p>
    <w:p w:rsidR="009F7836" w:rsidRDefault="009F7836" w:rsidP="009F7836">
      <w:pPr>
        <w:jc w:val="center"/>
        <w:rPr>
          <w:rFonts w:ascii="Times New Roman" w:hAnsi="Times New Roman"/>
          <w:b/>
          <w:szCs w:val="24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82418C" w:rsidRPr="0082418C" w:rsidRDefault="009F7836" w:rsidP="0082418C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</w:t>
      </w:r>
      <w:r w:rsidR="00CC2211">
        <w:rPr>
          <w:rFonts w:ascii="Times New Roman" w:hAnsi="Times New Roman"/>
          <w:szCs w:val="24"/>
        </w:rPr>
        <w:t>ето</w:t>
      </w:r>
      <w:r w:rsidRPr="00B22C33">
        <w:rPr>
          <w:rFonts w:ascii="Times New Roman" w:hAnsi="Times New Roman"/>
          <w:szCs w:val="24"/>
        </w:rPr>
        <w:t xml:space="preserve"> </w:t>
      </w:r>
      <w:r w:rsidR="0082418C">
        <w:rPr>
          <w:rFonts w:ascii="Times New Roman" w:hAnsi="Times New Roman"/>
          <w:szCs w:val="24"/>
        </w:rPr>
        <w:t xml:space="preserve">да изпълним </w:t>
      </w:r>
      <w:proofErr w:type="spellStart"/>
      <w:r w:rsidR="0082418C">
        <w:rPr>
          <w:rFonts w:ascii="Times New Roman" w:hAnsi="Times New Roman"/>
          <w:szCs w:val="24"/>
        </w:rPr>
        <w:t>с</w:t>
      </w:r>
      <w:r w:rsidR="0082418C" w:rsidRPr="0082418C">
        <w:rPr>
          <w:rFonts w:ascii="Times New Roman" w:hAnsi="Times New Roman"/>
          <w:szCs w:val="24"/>
        </w:rPr>
        <w:t>сновните</w:t>
      </w:r>
      <w:proofErr w:type="spellEnd"/>
      <w:r w:rsidR="0082418C" w:rsidRPr="0082418C">
        <w:rPr>
          <w:rFonts w:ascii="Times New Roman" w:hAnsi="Times New Roman"/>
          <w:szCs w:val="24"/>
        </w:rPr>
        <w:t xml:space="preserve"> дейности, обхванати от предмета на поръчката </w:t>
      </w:r>
      <w:r w:rsidR="0082418C">
        <w:rPr>
          <w:rFonts w:ascii="Times New Roman" w:hAnsi="Times New Roman"/>
          <w:szCs w:val="24"/>
        </w:rPr>
        <w:t>и по-конкретно</w:t>
      </w:r>
      <w:r w:rsidR="0082418C" w:rsidRPr="0082418C">
        <w:rPr>
          <w:rFonts w:ascii="Times New Roman" w:hAnsi="Times New Roman"/>
          <w:szCs w:val="24"/>
        </w:rPr>
        <w:t>: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1.</w:t>
      </w:r>
      <w:r w:rsidRPr="0082418C">
        <w:rPr>
          <w:rFonts w:ascii="Times New Roman" w:hAnsi="Times New Roman"/>
          <w:szCs w:val="24"/>
        </w:rPr>
        <w:tab/>
        <w:t>Изготвяне на детайлни функционални план-схеми по част „Водоснабдяване“ и част „Канализация“ с нанесени на тях съоръжения, обект на настоящото техническо задание;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 xml:space="preserve">2.     Изготвяне на детайлно </w:t>
      </w:r>
      <w:proofErr w:type="spellStart"/>
      <w:r w:rsidRPr="0082418C">
        <w:rPr>
          <w:rFonts w:ascii="Times New Roman" w:hAnsi="Times New Roman"/>
          <w:szCs w:val="24"/>
        </w:rPr>
        <w:t>геодезическо</w:t>
      </w:r>
      <w:proofErr w:type="spellEnd"/>
      <w:r w:rsidRPr="0082418C">
        <w:rPr>
          <w:rFonts w:ascii="Times New Roman" w:hAnsi="Times New Roman"/>
          <w:szCs w:val="24"/>
        </w:rPr>
        <w:t xml:space="preserve"> заснемане - трасировъчен план на коти, дължини и дълбочини  по част „Водоснабдяване“ и част „Канализация“ с нанесени на тях съоръжения;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3.</w:t>
      </w:r>
      <w:r w:rsidRPr="0082418C">
        <w:rPr>
          <w:rFonts w:ascii="Times New Roman" w:hAnsi="Times New Roman"/>
          <w:szCs w:val="24"/>
        </w:rPr>
        <w:tab/>
        <w:t>Изготвяне на подробна план-сметка (КСС), след съгласуване на трасировъчния план и план-схемите по  част „Водоснабдяване“ и част „Канализация“ с Възложителя;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4.</w:t>
      </w:r>
      <w:r w:rsidRPr="0082418C">
        <w:rPr>
          <w:rFonts w:ascii="Times New Roman" w:hAnsi="Times New Roman"/>
          <w:szCs w:val="24"/>
        </w:rPr>
        <w:tab/>
        <w:t>Предаване на финален екзекутивен чертеж с нанесени на коти, дължини и дълбочини  по част „Водоснабдяване“ и част „Канализация“ с всички монтирани съоръжения;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5.</w:t>
      </w:r>
      <w:r w:rsidRPr="0082418C">
        <w:rPr>
          <w:rFonts w:ascii="Times New Roman" w:hAnsi="Times New Roman"/>
          <w:szCs w:val="24"/>
        </w:rPr>
        <w:tab/>
        <w:t>Изготвяне и съгласуване (при необходимост) на пакет с документи за уведомление за инвестиционно намерение към РИОСВ – София  за ЛПСОВ за собствени нужди;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lastRenderedPageBreak/>
        <w:t>6.</w:t>
      </w:r>
      <w:r w:rsidRPr="0082418C">
        <w:rPr>
          <w:rFonts w:ascii="Times New Roman" w:hAnsi="Times New Roman"/>
          <w:szCs w:val="24"/>
        </w:rPr>
        <w:tab/>
        <w:t>Доставка и монтаж на всички съоръжения и уреди по част „Водоснабдяване“, отговарящи на техническите характеристики, описани в част II.1. Водоснабдяване;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7.</w:t>
      </w:r>
      <w:r w:rsidRPr="0082418C">
        <w:rPr>
          <w:rFonts w:ascii="Times New Roman" w:hAnsi="Times New Roman"/>
          <w:szCs w:val="24"/>
        </w:rPr>
        <w:tab/>
        <w:t>Доставка и монтаж на всички съоръжения и уреди по част „Канализация“, отговарящи на техническите характеристики, описани в част II.2. Канализация и пречиствателно съоръжение;</w:t>
      </w:r>
    </w:p>
    <w:p w:rsid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  <w:r w:rsidRPr="0082418C">
        <w:rPr>
          <w:rFonts w:ascii="Times New Roman" w:hAnsi="Times New Roman"/>
          <w:szCs w:val="24"/>
        </w:rPr>
        <w:t>8.</w:t>
      </w:r>
      <w:r w:rsidRPr="0082418C">
        <w:rPr>
          <w:rFonts w:ascii="Times New Roman" w:hAnsi="Times New Roman"/>
          <w:szCs w:val="24"/>
        </w:rPr>
        <w:tab/>
        <w:t xml:space="preserve">Извършване на 72 часови проби за функционалността на съоръженията.  </w:t>
      </w:r>
    </w:p>
    <w:p w:rsid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82418C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</w:t>
      </w:r>
      <w:r w:rsidR="0082418C" w:rsidRPr="0082418C">
        <w:rPr>
          <w:rFonts w:ascii="Times New Roman" w:hAnsi="Times New Roman"/>
          <w:szCs w:val="24"/>
        </w:rPr>
        <w:t>мин 90 календарни дни, считано от дата определена за краен срок за подаване на оферти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680"/>
        <w:gridCol w:w="4678"/>
        <w:gridCol w:w="1276"/>
      </w:tblGrid>
      <w:tr w:rsidR="006777B8" w:rsidRPr="006777B8" w:rsidTr="006777B8">
        <w:trPr>
          <w:cantSplit/>
          <w:trHeight w:val="108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777B8" w:rsidRPr="006777B8" w:rsidRDefault="006777B8" w:rsidP="006777B8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6777B8">
              <w:rPr>
                <w:rFonts w:ascii="Times New Roman" w:hAnsi="Times New Roman"/>
                <w:b/>
                <w:szCs w:val="24"/>
                <w:lang w:eastAsia="bg-BG"/>
              </w:rPr>
              <w:t xml:space="preserve">№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7B8" w:rsidRPr="0046265B" w:rsidRDefault="006B0644" w:rsidP="006B0644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</w:t>
            </w:r>
            <w:r w:rsidR="006777B8"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зисквания на</w:t>
            </w:r>
            <w:r w:rsidR="00F72245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 xml:space="preserve"> </w:t>
            </w:r>
            <w:r w:rsidR="006777B8" w:rsidRPr="00325B30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 xml:space="preserve">Сдружение Български Червен кръст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7B8" w:rsidRPr="0046265B" w:rsidRDefault="006777B8" w:rsidP="00984C79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  <w:p w:rsidR="006777B8" w:rsidRPr="0046265B" w:rsidRDefault="006777B8" w:rsidP="006777B8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/техни</w:t>
            </w:r>
            <w:r w:rsidRPr="009F7836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7B8" w:rsidRPr="00EF2155" w:rsidRDefault="006777B8" w:rsidP="00984C79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22"/>
                <w:szCs w:val="22"/>
              </w:rPr>
            </w:pPr>
            <w:r w:rsidRPr="00EF2155">
              <w:rPr>
                <w:rFonts w:ascii="Times New Roman" w:hAnsi="Times New Roman"/>
                <w:b/>
                <w:color w:val="000000"/>
                <w:position w:val="8"/>
                <w:sz w:val="22"/>
                <w:szCs w:val="22"/>
              </w:rPr>
              <w:t>Забележка</w:t>
            </w:r>
          </w:p>
        </w:tc>
      </w:tr>
      <w:tr w:rsidR="00085E1A" w:rsidRPr="006777B8" w:rsidTr="00F76B3D"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347B35" w:rsidRDefault="00347B35" w:rsidP="00347B35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b/>
                <w:szCs w:val="24"/>
                <w:lang w:eastAsia="bg-BG"/>
              </w:rPr>
              <w:t>Водоснабдяване. Основни компоненти и функции.</w:t>
            </w:r>
          </w:p>
        </w:tc>
      </w:tr>
      <w:tr w:rsidR="00DE1936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36" w:rsidRPr="006777B8" w:rsidRDefault="004F0A51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1.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Доставка и монтаж на спирателни кранове (СК)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Количество: 2 броя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Тип: Спирателни кранове с ел.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задвижки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(Ф65) за водопровод 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Контрол: Електронен контрол за регулиране на водоизточника в зависимост от текущите характеристики на водата.</w:t>
            </w:r>
          </w:p>
          <w:p w:rsidR="00DE1936" w:rsidRPr="006777B8" w:rsidRDefault="00DE1936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36" w:rsidRPr="006777B8" w:rsidRDefault="00DE1936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36" w:rsidRPr="006777B8" w:rsidRDefault="00DE1936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6777B8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4F0A51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2.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Станция за измерване на качеството на водата, съгласно местоположението по схема 2, отбелязани в зелен цвят. 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Количество: 1 точка за измерване с един общ контролер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Параметри: Измерване на разтворен хлор,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pH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и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мътност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>;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Функция: Постоянно наблюдение и анализ на качеството на водата.</w:t>
            </w:r>
          </w:p>
          <w:p w:rsidR="006777B8" w:rsidRPr="006777B8" w:rsidRDefault="006777B8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6777B8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4F0A51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3.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Дозаторна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помпа за хлор, съгласно местоположението по схема 2, отбелязани в лилав цвят. 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Количество: 2 броя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Функция: Автоматично дозиране на хлор за дезинфекция на водата.</w:t>
            </w:r>
          </w:p>
          <w:p w:rsidR="006777B8" w:rsidRPr="006777B8" w:rsidRDefault="006777B8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6777B8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4F0A51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4.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Автономно електрозахранване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Компоненти: Акумулатор и соларен панел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Функция: Захранване на спирателния кран и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дозаторната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помпа в резервоара (2А) от каптажа (А1).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Възстановяване на телена ограда около резервоара 2А  - с дължина 32 л.м. с височина 2 м, да включва телена мрежа и колове, с окачена врата с панти с широчина 1,2 м</w:t>
            </w:r>
          </w:p>
          <w:p w:rsidR="006777B8" w:rsidRPr="006777B8" w:rsidRDefault="006777B8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B8" w:rsidRPr="006777B8" w:rsidRDefault="006777B8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Default="00CD7E8B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5.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Свързване с конвенционално ел. захранване 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дозаторната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помпа за НР (2) и спирателния кран за водата, преди разпределителна шахта (РШ) – (3), съгласно схема. </w:t>
            </w:r>
          </w:p>
          <w:p w:rsidR="00CD7E8B" w:rsidRDefault="00CD7E8B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085E1A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981E51" w:rsidRDefault="00CD7E8B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6.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Контролер за управление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Функция: Централизирано управление на всички прибори и съоръжения описани във фиг. 2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Комуникация: Данните от сензорите трябва да се предават в реално време към стационарен или мобилен дисплей, посредством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Wi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Fi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или GSM карта.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Възможност за дистанционно наблюдение и управление чрез интернет платформа, въз основа на абонаментен достъп</w:t>
            </w:r>
          </w:p>
          <w:p w:rsidR="00085E1A" w:rsidRPr="006B0644" w:rsidRDefault="00085E1A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6777B8" w:rsidRDefault="00085E1A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6777B8" w:rsidRDefault="00085E1A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085E1A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981E51" w:rsidRDefault="00CD7E8B" w:rsidP="004F0A51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7.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Калибриране на уредите</w:t>
            </w:r>
          </w:p>
          <w:p w:rsidR="00085E1A" w:rsidRPr="006B0644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Процедура: Калибриране на всички монтирани уреди преди пускането им в експлоатация.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6777B8" w:rsidRDefault="00085E1A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1A" w:rsidRPr="004F0A51" w:rsidRDefault="00085E1A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347B35" w:rsidRPr="006777B8" w:rsidTr="00362EE5"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6777B8" w:rsidRDefault="00347B35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b/>
                <w:szCs w:val="24"/>
                <w:lang w:eastAsia="bg-BG"/>
              </w:rPr>
              <w:t xml:space="preserve">2. </w:t>
            </w:r>
            <w:r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r w:rsidRPr="00347B35">
              <w:rPr>
                <w:rFonts w:ascii="Times New Roman" w:hAnsi="Times New Roman"/>
                <w:b/>
                <w:szCs w:val="24"/>
                <w:lang w:eastAsia="bg-BG"/>
              </w:rPr>
              <w:t>Канализация и пречиствателно съоръжение</w:t>
            </w:r>
          </w:p>
        </w:tc>
      </w:tr>
      <w:tr w:rsidR="005D0233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33" w:rsidRPr="005D0233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1.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Локална интегрирана пречиствателна станция за отпадъчни води 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Дебит: Изчислен за 120 еквивалентни жители (е.ж.)</w:t>
            </w:r>
          </w:p>
          <w:p w:rsidR="005D0233" w:rsidRPr="005D0233" w:rsidRDefault="005D0233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33" w:rsidRPr="006777B8" w:rsidRDefault="005D0233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33" w:rsidRPr="006777B8" w:rsidRDefault="005D0233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AD083F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4F0A5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2.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Да е компактно съоръжение, включващо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биореактор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, утаител с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аераторен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механизъм и електронно управление, при следните базови данни: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Хидравлично натоварване: Q ср.д = 15.0 м³/ден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Биохимична потребност от кислород (БПК5): 6.0 кг/ден</w:t>
            </w:r>
          </w:p>
          <w:p w:rsidR="00AD083F" w:rsidRPr="004F0A51" w:rsidRDefault="00AD083F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6777B8" w:rsidRDefault="00AD083F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6777B8" w:rsidRDefault="00AD083F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AD083F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3.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Минимални изисквания за материала 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биореактора</w:t>
            </w:r>
            <w:proofErr w:type="spellEnd"/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Полипропилен (PP)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Диаметър на входа: 1.200 мм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Диаметър на изхода: 1.900 мм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Номинален диаметър: Ф200</w:t>
            </w:r>
          </w:p>
          <w:p w:rsidR="00AD083F" w:rsidRPr="00CD7E8B" w:rsidRDefault="00AD083F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6777B8" w:rsidRDefault="00AD083F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3F" w:rsidRPr="006777B8" w:rsidRDefault="00AD083F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4.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Аераторна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помпа (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въздуходувка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) 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Количество: 2 броя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Минимални изисквания за помпата: да е с интегрирана защита от претоварване; да е дълъг експлоатационен срок; частите на мотора и помпата да са съчетани в единичен възел; да е с ниско ниво на шум; да е без необходимост от смазване; да е устойчива на дъжд и външни атмосферни влияния.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lastRenderedPageBreak/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Въздушен поток до 400 л/мин при работно налягане 200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Mbar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>, енергоемкост до 360 W , напрежение 230 V</w:t>
            </w:r>
          </w:p>
          <w:p w:rsidR="00CD7E8B" w:rsidRPr="006777B8" w:rsidRDefault="00CD7E8B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5.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Електронно управление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Тип: GSM контрол</w:t>
            </w:r>
          </w:p>
          <w:p w:rsidR="00CD7E8B" w:rsidRPr="006777B8" w:rsidRDefault="00CD7E8B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6. Местоположение: в най-ниската точка на обекта с изградена канализация, локализирано, непосредствено до пункт Трафопост и ФВЦ.  </w:t>
            </w:r>
          </w:p>
          <w:p w:rsidR="00CD7E8B" w:rsidRPr="006777B8" w:rsidRDefault="00CD7E8B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7. Земен насип за поставяне и стабилизиране 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биореактора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и утаителя, които да не надвишават  общи габарити (7,5 м х 2,5 м х2,5м). </w:t>
            </w:r>
          </w:p>
          <w:p w:rsidR="00CD7E8B" w:rsidRPr="006777B8" w:rsidRDefault="00CD7E8B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347B35" w:rsidRPr="006777B8" w:rsidTr="009E59FA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b/>
                <w:szCs w:val="24"/>
                <w:lang w:eastAsia="bg-BG"/>
              </w:rPr>
              <w:t>Мониторинг и контрол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6777B8" w:rsidRDefault="00347B35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6777B8" w:rsidRDefault="00347B35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1.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Система за мониторинг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Инсталиране на сензори за непрекъснато наблюдение на ключови параметри като ниво на отпадъчната вода, налягане и поток.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Данните от сензорите трябва да се предават в реално време към стационарен или мобилен дисплей, посредством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Wi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Fi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или GSM карта.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Възможност за дистанционно наблюдение и управление чрез интернет платформа, въз основа на абонаментен достъп</w:t>
            </w:r>
          </w:p>
          <w:p w:rsidR="00CD7E8B" w:rsidRDefault="00CD7E8B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2.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Автоматизация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Автоматично управление на всички процеси в пречиствателното съоръжение.</w:t>
            </w:r>
          </w:p>
          <w:p w:rsidR="00CD7E8B" w:rsidRPr="006B0644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Технически изисквания към довеждащата канализационна инфраструктура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232ED5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347B35" w:rsidRPr="006777B8" w:rsidTr="00AF102B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b/>
                <w:szCs w:val="24"/>
                <w:lang w:eastAsia="bg-BG"/>
              </w:rPr>
              <w:lastRenderedPageBreak/>
              <w:t>Канализация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6777B8" w:rsidRDefault="00347B35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6777B8" w:rsidRDefault="00347B35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1.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Изграждане на ревизионни канализационни шахти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Количество: 1 брой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Диаметър: Ф800 (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полиетилен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Дълбочина: 2,5 метра</w:t>
            </w:r>
          </w:p>
          <w:p w:rsidR="00347B35" w:rsidRPr="00347B35" w:rsidRDefault="00347B35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Оборудване: Ревизионен капак</w:t>
            </w:r>
          </w:p>
          <w:p w:rsidR="00CD7E8B" w:rsidRPr="00232ED5" w:rsidRDefault="00CD7E8B" w:rsidP="00347B35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2.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Линейно трасе за канализационна тръба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Дължина: 30 линейни метра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Дълбочина: 1,30 метра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Ширина: 0,80 метра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Наклон: според топографията на терена и нормативно установените наклони за гравитачно отливане на отпадъчната вода; 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Изкоп: От земна маса</w:t>
            </w:r>
          </w:p>
          <w:p w:rsidR="00CD7E8B" w:rsidRPr="006777B8" w:rsidRDefault="00CD7E8B" w:rsidP="002D1557">
            <w:pPr>
              <w:spacing w:line="320" w:lineRule="exact"/>
              <w:jc w:val="both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5D6DB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4F0A5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3.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Пясъчна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посипка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на траншеята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Осигуряване на пясъчна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посипка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за създаване на стабилно легло за тръбите.</w:t>
            </w:r>
          </w:p>
          <w:p w:rsidR="00CD7E8B" w:rsidRPr="004F0A51" w:rsidRDefault="00CD7E8B" w:rsidP="002D155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4F0A5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eastAsia="bg-BG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4.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Доставка и поставяне на канализационни тръби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Материал: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Муфирана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канализационна PE тръба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Дължина: 30 линейни метра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Диаметър 200 мм, клас на якост SN8.</w:t>
            </w:r>
          </w:p>
          <w:p w:rsidR="00CD7E8B" w:rsidRPr="004F0A51" w:rsidRDefault="00CD7E8B" w:rsidP="002D155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5.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Мазнинозадържател</w:t>
            </w:r>
            <w:proofErr w:type="spellEnd"/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 xml:space="preserve">Доставка и поставяне на </w:t>
            </w:r>
            <w:proofErr w:type="spellStart"/>
            <w:r w:rsidRPr="00347B35">
              <w:rPr>
                <w:rFonts w:ascii="Times New Roman" w:hAnsi="Times New Roman"/>
                <w:szCs w:val="24"/>
                <w:lang w:eastAsia="bg-BG"/>
              </w:rPr>
              <w:t>мазнино-задържател</w:t>
            </w:r>
            <w:proofErr w:type="spellEnd"/>
            <w:r w:rsidRPr="00347B35">
              <w:rPr>
                <w:rFonts w:ascii="Times New Roman" w:hAnsi="Times New Roman"/>
                <w:szCs w:val="24"/>
                <w:lang w:eastAsia="bg-BG"/>
              </w:rPr>
              <w:t xml:space="preserve"> в последната съществуваща канализационна шахта (КШ), с опция за регулярно почистване;</w:t>
            </w:r>
          </w:p>
          <w:p w:rsidR="00CD7E8B" w:rsidRPr="00CE1BC1" w:rsidRDefault="00CD7E8B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lastRenderedPageBreak/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6.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Сигурност и безопасност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Осигуряване на аварийно захранване за критичните компоненти на съоръжението.</w:t>
            </w:r>
          </w:p>
          <w:p w:rsidR="00CD7E8B" w:rsidRPr="00CE1BC1" w:rsidRDefault="00CD7E8B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2D1557" w:rsidRPr="006777B8" w:rsidTr="005343B4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2D1557" w:rsidRDefault="002D1557" w:rsidP="002D155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2D1557">
              <w:rPr>
                <w:rFonts w:ascii="Times New Roman" w:hAnsi="Times New Roman"/>
                <w:b/>
                <w:szCs w:val="24"/>
                <w:lang w:eastAsia="bg-BG"/>
              </w:rPr>
              <w:t>Поддръжка и сервиз</w:t>
            </w:r>
          </w:p>
          <w:p w:rsidR="002D1557" w:rsidRPr="002D1557" w:rsidRDefault="002D1557" w:rsidP="002D155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1.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Планова поддръжка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Разработване на график за регулярна проверка и подмяна на филтрите и други консумативи.</w:t>
            </w:r>
          </w:p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Провеждане на периодични тестове за ефективността на канализационната инфраструктура.</w:t>
            </w:r>
          </w:p>
          <w:p w:rsidR="00CD7E8B" w:rsidRPr="00CE1BC1" w:rsidRDefault="00CD7E8B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CD7E8B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2.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Документация</w:t>
            </w:r>
          </w:p>
          <w:p w:rsidR="00CD7E8B" w:rsidRPr="00CE1BC1" w:rsidRDefault="00CD7E8B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D3290A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347B35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Водене на подробна документация за всички операции, поддръжка и проверки.</w:t>
            </w:r>
          </w:p>
          <w:p w:rsidR="00CD7E8B" w:rsidRPr="00CE1BC1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347B35">
              <w:rPr>
                <w:rFonts w:ascii="Times New Roman" w:hAnsi="Times New Roman"/>
                <w:szCs w:val="24"/>
                <w:lang w:eastAsia="bg-BG"/>
              </w:rPr>
              <w:t>•</w:t>
            </w:r>
            <w:r w:rsidRPr="00347B35">
              <w:rPr>
                <w:rFonts w:ascii="Times New Roman" w:hAnsi="Times New Roman"/>
                <w:szCs w:val="24"/>
                <w:lang w:eastAsia="bg-BG"/>
              </w:rPr>
              <w:tab/>
              <w:t>Обучение на персонала за правилна експлоатация и поддръжка на съоръжението, съгласно предоставени от производителя инструкции за експлоатация.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2D1557" w:rsidRPr="006777B8" w:rsidTr="00F60A9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2D1557" w:rsidRDefault="002D1557" w:rsidP="002D1557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2D1557">
              <w:rPr>
                <w:rFonts w:ascii="Times New Roman" w:hAnsi="Times New Roman"/>
                <w:b/>
                <w:szCs w:val="24"/>
                <w:lang w:eastAsia="bg-BG"/>
              </w:rPr>
              <w:t>Гаранционни срокове: не по-кратки от указаните съгласно ЗУТ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2D1557" w:rsidP="002D1557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З</w:t>
            </w:r>
            <w:r w:rsidRPr="002D1557">
              <w:rPr>
                <w:rFonts w:ascii="Times New Roman" w:hAnsi="Times New Roman"/>
                <w:szCs w:val="24"/>
                <w:lang w:eastAsia="bg-BG"/>
              </w:rPr>
              <w:t>а монтираните канализационни съоръжения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2D1557" w:rsidP="00E108C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З</w:t>
            </w:r>
            <w:r w:rsidRPr="002D1557">
              <w:rPr>
                <w:rFonts w:ascii="Times New Roman" w:hAnsi="Times New Roman"/>
                <w:szCs w:val="24"/>
                <w:lang w:eastAsia="bg-BG"/>
              </w:rPr>
              <w:t>а монтираните водоснабдителни съоръжения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CD7E8B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D3290A" w:rsidP="006777B8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27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E1BC1" w:rsidRDefault="002D1557" w:rsidP="00CE1BC1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>З</w:t>
            </w:r>
            <w:r w:rsidRPr="002D1557">
              <w:rPr>
                <w:rFonts w:ascii="Times New Roman" w:hAnsi="Times New Roman"/>
                <w:szCs w:val="24"/>
                <w:lang w:eastAsia="bg-BG"/>
              </w:rPr>
              <w:t>а монтираните уреди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6777B8" w:rsidRDefault="00CD7E8B" w:rsidP="006777B8">
            <w:pPr>
              <w:spacing w:line="320" w:lineRule="exact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2D1557" w:rsidRPr="006777B8" w:rsidTr="00FB3013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2D1557" w:rsidRDefault="002D1557" w:rsidP="00F955C6">
            <w:pPr>
              <w:spacing w:line="320" w:lineRule="exact"/>
              <w:jc w:val="both"/>
              <w:rPr>
                <w:rFonts w:ascii="Times New Roman" w:hAnsi="Times New Roman"/>
                <w:b/>
                <w:szCs w:val="24"/>
                <w:lang w:eastAsia="bg-BG"/>
              </w:rPr>
            </w:pPr>
            <w:r w:rsidRPr="002D1557">
              <w:rPr>
                <w:rFonts w:ascii="Times New Roman" w:hAnsi="Times New Roman"/>
                <w:b/>
                <w:szCs w:val="24"/>
                <w:lang w:eastAsia="bg-BG"/>
              </w:rPr>
              <w:t>Други по преценка на кандидата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F955C6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7" w:rsidRPr="006777B8" w:rsidRDefault="002D1557" w:rsidP="00F955C6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661064" w:rsidRPr="006777B8" w:rsidTr="006777B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64" w:rsidRPr="000F1071" w:rsidRDefault="00661064" w:rsidP="00450814">
            <w:pPr>
              <w:spacing w:line="320" w:lineRule="exact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64" w:rsidRPr="000F1071" w:rsidRDefault="00661064" w:rsidP="006777B8">
            <w:pPr>
              <w:spacing w:line="320" w:lineRule="exact"/>
              <w:jc w:val="both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64" w:rsidRPr="006777B8" w:rsidRDefault="00661064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64" w:rsidRPr="006777B8" w:rsidRDefault="00661064" w:rsidP="006777B8">
            <w:pPr>
              <w:spacing w:line="320" w:lineRule="exact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</w:tbl>
    <w:p w:rsidR="006777B8" w:rsidRDefault="006777B8" w:rsidP="0046265B">
      <w:pPr>
        <w:jc w:val="both"/>
        <w:rPr>
          <w:rFonts w:ascii="Times New Roman" w:hAnsi="Times New Roman"/>
          <w:position w:val="8"/>
          <w:szCs w:val="24"/>
        </w:rPr>
      </w:pP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  <w:u w:val="single"/>
        </w:rPr>
      </w:pPr>
      <w:r w:rsidRPr="002D1557">
        <w:rPr>
          <w:rFonts w:ascii="Times New Roman" w:hAnsi="Times New Roman"/>
          <w:position w:val="8"/>
          <w:szCs w:val="24"/>
          <w:u w:val="single"/>
        </w:rPr>
        <w:t xml:space="preserve">Задължителни дейности </w:t>
      </w:r>
      <w:r w:rsidR="006E5F13">
        <w:rPr>
          <w:rFonts w:ascii="Times New Roman" w:hAnsi="Times New Roman"/>
          <w:position w:val="8"/>
          <w:szCs w:val="24"/>
          <w:u w:val="single"/>
        </w:rPr>
        <w:t>на</w:t>
      </w:r>
      <w:bookmarkStart w:id="1" w:name="_GoBack"/>
      <w:bookmarkEnd w:id="1"/>
      <w:r w:rsidRPr="002D1557">
        <w:rPr>
          <w:rFonts w:ascii="Times New Roman" w:hAnsi="Times New Roman"/>
          <w:position w:val="8"/>
          <w:szCs w:val="24"/>
          <w:u w:val="single"/>
        </w:rPr>
        <w:t xml:space="preserve"> изпълнителя по изпълнение на обществената поръчка: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>Изготвяне на детайлни функционални план-схеми по част „Водоснабдяване“ и част „Канализация“ с нанесени на тях съоръжения, обект на настоящото техническо задание;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 xml:space="preserve">Изготвяне на детайлно </w:t>
      </w:r>
      <w:proofErr w:type="spellStart"/>
      <w:r w:rsidRPr="002D1557">
        <w:rPr>
          <w:rFonts w:ascii="Times New Roman" w:hAnsi="Times New Roman"/>
          <w:position w:val="8"/>
          <w:szCs w:val="24"/>
        </w:rPr>
        <w:t>геодезическо</w:t>
      </w:r>
      <w:proofErr w:type="spellEnd"/>
      <w:r w:rsidRPr="002D1557">
        <w:rPr>
          <w:rFonts w:ascii="Times New Roman" w:hAnsi="Times New Roman"/>
          <w:position w:val="8"/>
          <w:szCs w:val="24"/>
        </w:rPr>
        <w:t xml:space="preserve"> заснемане - трасировъчен план на коти, дължини и дълбочини  по част „Водоснабдяване“ и част „Канализация“ с нанесени на тях съоръжения;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>Изготвяне на подробна план-сметка (КСС), след съгласуване на трасировъчния план и план-схемите по  част „Водоснабдяване“ и част „Канализация“ с Възложителя;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lastRenderedPageBreak/>
        <w:t>•</w:t>
      </w:r>
      <w:r w:rsidRPr="002D1557">
        <w:rPr>
          <w:rFonts w:ascii="Times New Roman" w:hAnsi="Times New Roman"/>
          <w:position w:val="8"/>
          <w:szCs w:val="24"/>
        </w:rPr>
        <w:tab/>
        <w:t>Предаване на финален екзекутивен чертеж с нанесени на коти, дължини и дълбочини  по част „Водоснабдяване“ и част „Канализация“ с всички монтирани съоръжения;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>Изготвяне и съгласуване (при необходимост) на пакет с документи за уведомление за инвестиционно намерение към РИОСВ – София  за ЛПСОВ за собствени нужди;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>Доставка и монтаж на всички съоръжения и уреди по част „Водоснабдяване“, отговарящи на техническите характеристики, описани в част II.1. Водоснабдяване;</w:t>
      </w:r>
    </w:p>
    <w:p w:rsidR="002D1557" w:rsidRP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>Доставка и монтаж на всички съоръжения и уреди по част „Канализация“, отговарящи на техническите характеристики, описани в част II.2. Канализация и пречиствателно съоръжение;</w:t>
      </w:r>
    </w:p>
    <w:p w:rsidR="002D1557" w:rsidRDefault="002D1557" w:rsidP="002D1557">
      <w:pPr>
        <w:jc w:val="both"/>
        <w:rPr>
          <w:rFonts w:ascii="Times New Roman" w:hAnsi="Times New Roman"/>
          <w:position w:val="8"/>
          <w:szCs w:val="24"/>
        </w:rPr>
      </w:pPr>
      <w:r w:rsidRPr="002D1557">
        <w:rPr>
          <w:rFonts w:ascii="Times New Roman" w:hAnsi="Times New Roman"/>
          <w:position w:val="8"/>
          <w:szCs w:val="24"/>
        </w:rPr>
        <w:t>•</w:t>
      </w:r>
      <w:r w:rsidRPr="002D1557">
        <w:rPr>
          <w:rFonts w:ascii="Times New Roman" w:hAnsi="Times New Roman"/>
          <w:position w:val="8"/>
          <w:szCs w:val="24"/>
        </w:rPr>
        <w:tab/>
        <w:t xml:space="preserve">Извършване на 72 часови проби за функционалността на съоръженията  </w:t>
      </w:r>
    </w:p>
    <w:p w:rsidR="002D1557" w:rsidRDefault="002D1557" w:rsidP="0046265B">
      <w:pPr>
        <w:jc w:val="both"/>
        <w:rPr>
          <w:rFonts w:ascii="Times New Roman" w:hAnsi="Times New Roman"/>
          <w:position w:val="8"/>
          <w:szCs w:val="24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1B5864" w:rsidRPr="001B5864" w:rsidRDefault="001B5864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</w:p>
    <w:p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1276"/>
        <w:gridCol w:w="1701"/>
        <w:gridCol w:w="1559"/>
      </w:tblGrid>
      <w:tr w:rsidR="002D1557" w:rsidRPr="00060621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C56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</w:t>
            </w:r>
          </w:p>
          <w:p w:rsidR="002D1557" w:rsidRPr="00060621" w:rsidRDefault="002D1557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C5693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B8307B">
            <w:pPr>
              <w:jc w:val="center"/>
              <w:rPr>
                <w:rFonts w:ascii="Times New Roman" w:hAnsi="Times New Roman"/>
                <w:sz w:val="20"/>
              </w:rPr>
            </w:pPr>
            <w:r w:rsidRPr="00B8307B">
              <w:rPr>
                <w:rFonts w:ascii="Times New Roman" w:hAnsi="Times New Roman"/>
                <w:sz w:val="20"/>
              </w:rPr>
              <w:t xml:space="preserve">Обща цена в лева </w:t>
            </w:r>
            <w:r>
              <w:rPr>
                <w:rFonts w:ascii="Times New Roman" w:hAnsi="Times New Roman"/>
                <w:sz w:val="20"/>
              </w:rPr>
              <w:t>с вкл.</w:t>
            </w:r>
            <w:r w:rsidRPr="00B8307B">
              <w:rPr>
                <w:rFonts w:ascii="Times New Roman" w:hAnsi="Times New Roman"/>
                <w:sz w:val="20"/>
              </w:rPr>
              <w:t xml:space="preserve"> ДДС</w:t>
            </w:r>
          </w:p>
        </w:tc>
      </w:tr>
      <w:tr w:rsidR="002D1557" w:rsidRPr="00060621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D023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D0233">
            <w:pPr>
              <w:rPr>
                <w:rFonts w:ascii="Times New Roman" w:hAnsi="Times New Roman"/>
                <w:b/>
                <w:sz w:val="22"/>
              </w:rPr>
            </w:pPr>
            <w:r w:rsidRPr="002D1557">
              <w:rPr>
                <w:rFonts w:ascii="Times New Roman" w:hAnsi="Times New Roman"/>
                <w:b/>
                <w:sz w:val="22"/>
              </w:rPr>
              <w:t>Интегрирано управление на водите в НУЛЦ на БЧК – Лозен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D1557" w:rsidRPr="00060621" w:rsidTr="002D1557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D1557" w:rsidRPr="00060621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E24F93" w:rsidRPr="00060621" w:rsidRDefault="00E24F93" w:rsidP="00E24F93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</w:p>
    <w:p w:rsidR="00E24F93" w:rsidRPr="00060621" w:rsidRDefault="00E24F93" w:rsidP="00E24F93">
      <w:pPr>
        <w:rPr>
          <w:rFonts w:ascii="Times New Roman" w:hAnsi="Times New Roman"/>
          <w:b/>
        </w:rPr>
      </w:pPr>
    </w:p>
    <w:p w:rsidR="00E24F93" w:rsidRPr="00060621" w:rsidRDefault="00E24F93" w:rsidP="00E24F93">
      <w:pPr>
        <w:rPr>
          <w:rFonts w:ascii="Times New Roman" w:hAnsi="Times New Roman"/>
          <w:b/>
          <w:i/>
        </w:rPr>
      </w:pPr>
      <w:proofErr w:type="spellStart"/>
      <w:r w:rsidRPr="00060621">
        <w:rPr>
          <w:rFonts w:ascii="Times New Roman" w:hAnsi="Times New Roman"/>
          <w:b/>
          <w:sz w:val="22"/>
        </w:rPr>
        <w:t>Цифром</w:t>
      </w:r>
      <w:proofErr w:type="spellEnd"/>
      <w:r w:rsidRPr="00060621">
        <w:rPr>
          <w:rFonts w:ascii="Times New Roman" w:hAnsi="Times New Roman"/>
          <w:b/>
          <w:sz w:val="22"/>
        </w:rPr>
        <w:t xml:space="preserve">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</w:t>
      </w:r>
      <w:proofErr w:type="spellStart"/>
      <w:r w:rsidRPr="00060621">
        <w:rPr>
          <w:rFonts w:ascii="Times New Roman" w:hAnsi="Times New Roman"/>
          <w:i/>
          <w:sz w:val="16"/>
          <w:szCs w:val="16"/>
        </w:rPr>
        <w:t>цифром</w:t>
      </w:r>
      <w:proofErr w:type="spellEnd"/>
      <w:r w:rsidRPr="00060621">
        <w:rPr>
          <w:rFonts w:ascii="Times New Roman" w:hAnsi="Times New Roman"/>
          <w:i/>
          <w:sz w:val="16"/>
          <w:szCs w:val="16"/>
        </w:rPr>
        <w:t xml:space="preserve">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E24F93" w:rsidRDefault="00E24F93" w:rsidP="00E24F93">
      <w:pPr>
        <w:rPr>
          <w:rFonts w:ascii="Times New Roman" w:hAnsi="Times New Roman"/>
          <w:sz w:val="22"/>
        </w:rPr>
      </w:pPr>
    </w:p>
    <w:p w:rsidR="00E24F93" w:rsidRDefault="00E24F93" w:rsidP="00E24F93">
      <w:pPr>
        <w:rPr>
          <w:rFonts w:ascii="Times New Roman" w:hAnsi="Times New Roman"/>
          <w:sz w:val="22"/>
        </w:rPr>
      </w:pPr>
    </w:p>
    <w:p w:rsidR="00E24F93" w:rsidRPr="00060621" w:rsidRDefault="00E24F93" w:rsidP="00E24F93">
      <w:pPr>
        <w:rPr>
          <w:rFonts w:ascii="Times New Roman" w:hAnsi="Times New Roman"/>
          <w:b/>
          <w:i/>
        </w:rPr>
      </w:pPr>
      <w:proofErr w:type="spellStart"/>
      <w:r w:rsidRPr="00060621">
        <w:rPr>
          <w:rFonts w:ascii="Times New Roman" w:hAnsi="Times New Roman"/>
          <w:b/>
          <w:sz w:val="22"/>
        </w:rPr>
        <w:t>Цифром</w:t>
      </w:r>
      <w:proofErr w:type="spellEnd"/>
      <w:r w:rsidRPr="00060621">
        <w:rPr>
          <w:rFonts w:ascii="Times New Roman" w:hAnsi="Times New Roman"/>
          <w:b/>
          <w:sz w:val="22"/>
        </w:rPr>
        <w:t xml:space="preserve">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</w:t>
      </w:r>
      <w:proofErr w:type="spellStart"/>
      <w:r w:rsidRPr="00060621">
        <w:rPr>
          <w:rFonts w:ascii="Times New Roman" w:hAnsi="Times New Roman"/>
          <w:i/>
          <w:sz w:val="16"/>
          <w:szCs w:val="16"/>
        </w:rPr>
        <w:t>цифром</w:t>
      </w:r>
      <w:proofErr w:type="spellEnd"/>
      <w:r w:rsidRPr="00060621">
        <w:rPr>
          <w:rFonts w:ascii="Times New Roman" w:hAnsi="Times New Roman"/>
          <w:i/>
          <w:sz w:val="16"/>
          <w:szCs w:val="16"/>
        </w:rPr>
        <w:t xml:space="preserve"> и словом стойността </w:t>
      </w:r>
      <w:r>
        <w:rPr>
          <w:rFonts w:ascii="Times New Roman" w:hAnsi="Times New Roman"/>
          <w:i/>
          <w:sz w:val="16"/>
          <w:szCs w:val="16"/>
        </w:rPr>
        <w:t>с</w:t>
      </w:r>
      <w:r w:rsidRPr="00060621">
        <w:rPr>
          <w:rFonts w:ascii="Times New Roman" w:hAnsi="Times New Roman"/>
          <w:i/>
          <w:sz w:val="16"/>
          <w:szCs w:val="16"/>
        </w:rPr>
        <w:t xml:space="preserve">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E24F93" w:rsidRPr="00060621" w:rsidRDefault="00E24F93" w:rsidP="00E24F93">
      <w:pPr>
        <w:rPr>
          <w:rFonts w:ascii="Times New Roman" w:hAnsi="Times New Roman"/>
          <w:sz w:val="22"/>
        </w:rPr>
      </w:pPr>
    </w:p>
    <w:p w:rsidR="00E24F93" w:rsidRPr="00060621" w:rsidRDefault="00E24F93" w:rsidP="00E24F93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труда.</w:t>
      </w:r>
    </w:p>
    <w:p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:rsidR="00E24F93" w:rsidRPr="00060621" w:rsidRDefault="00E24F93" w:rsidP="00E24F93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E24F93" w:rsidRDefault="00E24F93" w:rsidP="00E24F93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:rsidR="00E24F93" w:rsidRDefault="00E24F93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 –по банков път 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Банкова сметка: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Титуляр на сметката 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Банка: ………………………………………………………….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BIC: …………………………………………………………….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IBAN: …………………………………………………………..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Адрес на обслужващата банка: ………………………………</w:t>
      </w:r>
    </w:p>
    <w:p w:rsidR="00E24F93" w:rsidRPr="00670DA7" w:rsidRDefault="00E24F93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плащане:</w:t>
      </w:r>
    </w:p>
    <w:p w:rsidR="008013A7" w:rsidRDefault="008013A7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Авансово ……………………/%/</w:t>
      </w:r>
    </w:p>
    <w:p w:rsidR="00E24F93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Балансово …………………../%/</w:t>
      </w:r>
    </w:p>
    <w:p w:rsidR="00E24F93" w:rsidRDefault="00E24F93" w:rsidP="00E24F93">
      <w:pPr>
        <w:rPr>
          <w:rFonts w:ascii="Times New Roman" w:hAnsi="Times New Roman"/>
        </w:rPr>
      </w:pPr>
    </w:p>
    <w:p w:rsidR="00E24F93" w:rsidRPr="00060621" w:rsidRDefault="00E24F93" w:rsidP="00E24F93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Default="00060621" w:rsidP="00060621">
      <w:pPr>
        <w:rPr>
          <w:rFonts w:ascii="Times New Roman" w:hAnsi="Times New Roman"/>
          <w:b/>
          <w:sz w:val="22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B83362" w:rsidRPr="00B83362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 xml:space="preserve">Попълнена Декларация </w:t>
      </w:r>
      <w:proofErr w:type="spellStart"/>
      <w:r w:rsidRPr="00B83362">
        <w:rPr>
          <w:rFonts w:ascii="Times New Roman" w:hAnsi="Times New Roman"/>
          <w:szCs w:val="24"/>
        </w:rPr>
        <w:t>Обр</w:t>
      </w:r>
      <w:proofErr w:type="spellEnd"/>
      <w:r w:rsidRPr="00B83362">
        <w:rPr>
          <w:rFonts w:ascii="Times New Roman" w:hAnsi="Times New Roman"/>
          <w:szCs w:val="24"/>
        </w:rPr>
        <w:t>.1;</w:t>
      </w:r>
    </w:p>
    <w:p w:rsidR="00060621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 xml:space="preserve">Попълнена Декларация </w:t>
      </w:r>
      <w:proofErr w:type="spellStart"/>
      <w:r w:rsidRPr="00B83362">
        <w:rPr>
          <w:rFonts w:ascii="Times New Roman" w:hAnsi="Times New Roman"/>
          <w:szCs w:val="24"/>
        </w:rPr>
        <w:t>Обр</w:t>
      </w:r>
      <w:proofErr w:type="spellEnd"/>
      <w:r w:rsidRPr="00B83362">
        <w:rPr>
          <w:rFonts w:ascii="Times New Roman" w:hAnsi="Times New Roman"/>
          <w:szCs w:val="24"/>
        </w:rPr>
        <w:t xml:space="preserve">.2. Кандидатът следва да е </w:t>
      </w:r>
      <w:r>
        <w:rPr>
          <w:rFonts w:ascii="Times New Roman" w:hAnsi="Times New Roman"/>
          <w:szCs w:val="24"/>
        </w:rPr>
        <w:t>извършил поне една доставка сходна по обем с доставката, предмет на настоящата процедура;</w:t>
      </w:r>
    </w:p>
    <w:p w:rsidR="0082418C" w:rsidRDefault="0082418C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Копие от регистрация в </w:t>
      </w:r>
      <w:r w:rsidRPr="0082418C">
        <w:rPr>
          <w:rFonts w:ascii="Times New Roman" w:hAnsi="Times New Roman"/>
          <w:szCs w:val="24"/>
        </w:rPr>
        <w:t>Централния професионален регистър на строителя, за строежи от благоустройствената инфраструктура, хидротехническото строителство и опазването на околната среда съгласно чл. 5, ал. 1, т. 4 от ПРВВЦПРС</w:t>
      </w:r>
      <w:r>
        <w:rPr>
          <w:rFonts w:ascii="Times New Roman" w:hAnsi="Times New Roman"/>
          <w:szCs w:val="24"/>
        </w:rPr>
        <w:t>;</w:t>
      </w:r>
    </w:p>
    <w:p w:rsidR="0082418C" w:rsidRDefault="0082418C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Копие от </w:t>
      </w:r>
      <w:r w:rsidRPr="0082418C">
        <w:rPr>
          <w:rFonts w:ascii="Times New Roman" w:hAnsi="Times New Roman"/>
          <w:szCs w:val="24"/>
        </w:rPr>
        <w:t>застраховка: „Професионална отговорност на участниците в строителството”, с лимит на отговорност за единично събитие не по-малко от 180 000 лв.</w:t>
      </w:r>
      <w:r>
        <w:rPr>
          <w:rFonts w:ascii="Times New Roman" w:hAnsi="Times New Roman"/>
          <w:szCs w:val="24"/>
        </w:rPr>
        <w:t>;</w:t>
      </w:r>
    </w:p>
    <w:p w:rsidR="0082418C" w:rsidRDefault="00AD017D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Копие от протокол за оглед;</w:t>
      </w:r>
    </w:p>
    <w:p w:rsidR="00AD017D" w:rsidRPr="00AD017D" w:rsidRDefault="00AD017D" w:rsidP="00AD017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D017D">
        <w:rPr>
          <w:rFonts w:ascii="Times New Roman" w:hAnsi="Times New Roman"/>
          <w:szCs w:val="24"/>
        </w:rPr>
        <w:t>С</w:t>
      </w:r>
      <w:r w:rsidR="00347B35">
        <w:rPr>
          <w:rFonts w:ascii="Times New Roman" w:hAnsi="Times New Roman"/>
          <w:szCs w:val="24"/>
        </w:rPr>
        <w:t>писък</w:t>
      </w:r>
      <w:r w:rsidRPr="00AD017D">
        <w:rPr>
          <w:rFonts w:ascii="Times New Roman" w:hAnsi="Times New Roman"/>
          <w:szCs w:val="24"/>
        </w:rPr>
        <w:t xml:space="preserve"> на екипа, предложен от кандидата за изпълнение на поръчката</w:t>
      </w:r>
      <w:r>
        <w:rPr>
          <w:rFonts w:ascii="Times New Roman" w:hAnsi="Times New Roman"/>
          <w:szCs w:val="24"/>
        </w:rPr>
        <w:t>;</w:t>
      </w:r>
    </w:p>
    <w:p w:rsidR="00DE1936" w:rsidRDefault="00DE1936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Други по преценка на кандидата.</w:t>
      </w:r>
    </w:p>
    <w:p w:rsidR="00B83362" w:rsidRPr="00C607C9" w:rsidRDefault="00B83362" w:rsidP="00B8336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8B67EF" w:rsidRPr="00961002" w:rsidRDefault="00060621" w:rsidP="00F34961">
      <w:pPr>
        <w:ind w:firstLine="4320"/>
        <w:rPr>
          <w:rFonts w:ascii="Times New Roman" w:hAnsi="Times New Roman"/>
          <w:sz w:val="28"/>
          <w:szCs w:val="28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8B67EF" w:rsidRPr="00961002" w:rsidSect="00352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20" w:right="992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D6" w:rsidRDefault="000924D6">
      <w:r>
        <w:separator/>
      </w:r>
    </w:p>
  </w:endnote>
  <w:endnote w:type="continuationSeparator" w:id="0">
    <w:p w:rsidR="000924D6" w:rsidRDefault="0009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8C8" w:rsidRDefault="00E108C8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F13">
      <w:rPr>
        <w:rStyle w:val="PageNumber"/>
        <w:noProof/>
      </w:rPr>
      <w:t>7</w:t>
    </w:r>
    <w:r>
      <w:rPr>
        <w:rStyle w:val="PageNumber"/>
      </w:rPr>
      <w:fldChar w:fldCharType="end"/>
    </w:r>
  </w:p>
  <w:p w:rsidR="00E108C8" w:rsidRDefault="00E108C8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D6" w:rsidRDefault="000924D6">
      <w:r>
        <w:separator/>
      </w:r>
    </w:p>
  </w:footnote>
  <w:footnote w:type="continuationSeparator" w:id="0">
    <w:p w:rsidR="000924D6" w:rsidRDefault="0009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8C8" w:rsidRDefault="00E10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F13">
      <w:rPr>
        <w:rStyle w:val="PageNumber"/>
        <w:noProof/>
      </w:rPr>
      <w:t>7</w:t>
    </w:r>
    <w:r>
      <w:rPr>
        <w:rStyle w:val="PageNumber"/>
      </w:rPr>
      <w:fldChar w:fldCharType="end"/>
    </w:r>
  </w:p>
  <w:p w:rsidR="00E108C8" w:rsidRDefault="00E108C8">
    <w:pPr>
      <w:pStyle w:val="Header"/>
      <w:rPr>
        <w:lang w:val="en-US"/>
      </w:rPr>
    </w:pPr>
  </w:p>
  <w:p w:rsidR="00E108C8" w:rsidRDefault="00E108C8">
    <w:pPr>
      <w:pStyle w:val="Header"/>
      <w:rPr>
        <w:lang w:val="en-US"/>
      </w:rPr>
    </w:pPr>
  </w:p>
  <w:p w:rsidR="00E108C8" w:rsidRPr="00D750ED" w:rsidRDefault="00E108C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>
    <w:nsid w:val="274D6240"/>
    <w:multiLevelType w:val="hybridMultilevel"/>
    <w:tmpl w:val="A658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0F2B"/>
    <w:multiLevelType w:val="hybridMultilevel"/>
    <w:tmpl w:val="2E90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AAE"/>
    <w:multiLevelType w:val="hybridMultilevel"/>
    <w:tmpl w:val="F09069CE"/>
    <w:lvl w:ilvl="0" w:tplc="A0DC9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35EE"/>
    <w:multiLevelType w:val="hybridMultilevel"/>
    <w:tmpl w:val="499EAC8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A6343"/>
    <w:multiLevelType w:val="hybridMultilevel"/>
    <w:tmpl w:val="0D68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C2"/>
    <w:rsid w:val="00012C31"/>
    <w:rsid w:val="00015AA4"/>
    <w:rsid w:val="00031EBD"/>
    <w:rsid w:val="000436EA"/>
    <w:rsid w:val="00050E6F"/>
    <w:rsid w:val="00052CC3"/>
    <w:rsid w:val="00052E9D"/>
    <w:rsid w:val="00060621"/>
    <w:rsid w:val="000655E4"/>
    <w:rsid w:val="00066023"/>
    <w:rsid w:val="00071B10"/>
    <w:rsid w:val="00082303"/>
    <w:rsid w:val="00085E1A"/>
    <w:rsid w:val="000924D6"/>
    <w:rsid w:val="000D01FC"/>
    <w:rsid w:val="000E3B0B"/>
    <w:rsid w:val="000F1071"/>
    <w:rsid w:val="0010493B"/>
    <w:rsid w:val="00110518"/>
    <w:rsid w:val="00121910"/>
    <w:rsid w:val="001337AA"/>
    <w:rsid w:val="00146AB5"/>
    <w:rsid w:val="0014781B"/>
    <w:rsid w:val="0016079E"/>
    <w:rsid w:val="00171842"/>
    <w:rsid w:val="00182032"/>
    <w:rsid w:val="00187C2E"/>
    <w:rsid w:val="001B5864"/>
    <w:rsid w:val="001E1995"/>
    <w:rsid w:val="001E2B97"/>
    <w:rsid w:val="001E55A6"/>
    <w:rsid w:val="001F1EFD"/>
    <w:rsid w:val="00217394"/>
    <w:rsid w:val="00227BA6"/>
    <w:rsid w:val="00232E18"/>
    <w:rsid w:val="00232ED5"/>
    <w:rsid w:val="0024032A"/>
    <w:rsid w:val="0027017A"/>
    <w:rsid w:val="00271FCF"/>
    <w:rsid w:val="00280654"/>
    <w:rsid w:val="00281DA3"/>
    <w:rsid w:val="00291D79"/>
    <w:rsid w:val="0029441C"/>
    <w:rsid w:val="002A79DF"/>
    <w:rsid w:val="002C0E34"/>
    <w:rsid w:val="002D1557"/>
    <w:rsid w:val="002E19FB"/>
    <w:rsid w:val="00311923"/>
    <w:rsid w:val="00313AD4"/>
    <w:rsid w:val="003225E3"/>
    <w:rsid w:val="00322694"/>
    <w:rsid w:val="00325B30"/>
    <w:rsid w:val="00330C6A"/>
    <w:rsid w:val="0034421F"/>
    <w:rsid w:val="003477B3"/>
    <w:rsid w:val="00347B35"/>
    <w:rsid w:val="00350E01"/>
    <w:rsid w:val="00352DAE"/>
    <w:rsid w:val="00360E51"/>
    <w:rsid w:val="003C0F5B"/>
    <w:rsid w:val="003C2F94"/>
    <w:rsid w:val="003C650F"/>
    <w:rsid w:val="003F0AD6"/>
    <w:rsid w:val="003F73F7"/>
    <w:rsid w:val="00400207"/>
    <w:rsid w:val="00404097"/>
    <w:rsid w:val="00407E23"/>
    <w:rsid w:val="004248A3"/>
    <w:rsid w:val="0043488C"/>
    <w:rsid w:val="00442589"/>
    <w:rsid w:val="00450814"/>
    <w:rsid w:val="0046265B"/>
    <w:rsid w:val="00463656"/>
    <w:rsid w:val="00493CF0"/>
    <w:rsid w:val="0049571C"/>
    <w:rsid w:val="004F0A51"/>
    <w:rsid w:val="00504D6B"/>
    <w:rsid w:val="00507290"/>
    <w:rsid w:val="0051129B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0ED2"/>
    <w:rsid w:val="0059274C"/>
    <w:rsid w:val="0059400D"/>
    <w:rsid w:val="005C2893"/>
    <w:rsid w:val="005C5693"/>
    <w:rsid w:val="005D0233"/>
    <w:rsid w:val="005D6DB7"/>
    <w:rsid w:val="005E4C27"/>
    <w:rsid w:val="005F0AF8"/>
    <w:rsid w:val="005F3454"/>
    <w:rsid w:val="00611830"/>
    <w:rsid w:val="0061334D"/>
    <w:rsid w:val="00614732"/>
    <w:rsid w:val="006212F9"/>
    <w:rsid w:val="00634BC0"/>
    <w:rsid w:val="00661064"/>
    <w:rsid w:val="006777B8"/>
    <w:rsid w:val="006A3858"/>
    <w:rsid w:val="006B0644"/>
    <w:rsid w:val="006B5633"/>
    <w:rsid w:val="006D1001"/>
    <w:rsid w:val="006E5E43"/>
    <w:rsid w:val="006E5F13"/>
    <w:rsid w:val="006F48D4"/>
    <w:rsid w:val="007312BB"/>
    <w:rsid w:val="00741198"/>
    <w:rsid w:val="0074430C"/>
    <w:rsid w:val="007447B2"/>
    <w:rsid w:val="0076218F"/>
    <w:rsid w:val="00770B1A"/>
    <w:rsid w:val="00771641"/>
    <w:rsid w:val="00781B64"/>
    <w:rsid w:val="0078597B"/>
    <w:rsid w:val="007B563B"/>
    <w:rsid w:val="007B7F6D"/>
    <w:rsid w:val="007C56D6"/>
    <w:rsid w:val="007D1BBF"/>
    <w:rsid w:val="007D4047"/>
    <w:rsid w:val="007E28B5"/>
    <w:rsid w:val="008013A7"/>
    <w:rsid w:val="0082019B"/>
    <w:rsid w:val="0082418C"/>
    <w:rsid w:val="00827F72"/>
    <w:rsid w:val="008430FE"/>
    <w:rsid w:val="00860ED0"/>
    <w:rsid w:val="00861F8E"/>
    <w:rsid w:val="00893887"/>
    <w:rsid w:val="008B67EF"/>
    <w:rsid w:val="00917D02"/>
    <w:rsid w:val="00922716"/>
    <w:rsid w:val="009310D7"/>
    <w:rsid w:val="00943271"/>
    <w:rsid w:val="00953E4C"/>
    <w:rsid w:val="00961002"/>
    <w:rsid w:val="00981E51"/>
    <w:rsid w:val="00984119"/>
    <w:rsid w:val="00984C79"/>
    <w:rsid w:val="00991B4B"/>
    <w:rsid w:val="009B5078"/>
    <w:rsid w:val="009C6315"/>
    <w:rsid w:val="009D1E74"/>
    <w:rsid w:val="009E0E57"/>
    <w:rsid w:val="009F7836"/>
    <w:rsid w:val="00A12FE6"/>
    <w:rsid w:val="00A13BA8"/>
    <w:rsid w:val="00A153D1"/>
    <w:rsid w:val="00A20EA2"/>
    <w:rsid w:val="00A267DD"/>
    <w:rsid w:val="00A26A4E"/>
    <w:rsid w:val="00A3776C"/>
    <w:rsid w:val="00A50A4C"/>
    <w:rsid w:val="00A621A9"/>
    <w:rsid w:val="00A76301"/>
    <w:rsid w:val="00A83922"/>
    <w:rsid w:val="00AA1750"/>
    <w:rsid w:val="00AA4158"/>
    <w:rsid w:val="00AB3B74"/>
    <w:rsid w:val="00AC3243"/>
    <w:rsid w:val="00AC4C88"/>
    <w:rsid w:val="00AD017D"/>
    <w:rsid w:val="00AD083F"/>
    <w:rsid w:val="00AF3555"/>
    <w:rsid w:val="00AF37C7"/>
    <w:rsid w:val="00B01B12"/>
    <w:rsid w:val="00B273C2"/>
    <w:rsid w:val="00B30298"/>
    <w:rsid w:val="00B541F5"/>
    <w:rsid w:val="00B56A9C"/>
    <w:rsid w:val="00B63DCA"/>
    <w:rsid w:val="00B7671D"/>
    <w:rsid w:val="00B8307B"/>
    <w:rsid w:val="00B83362"/>
    <w:rsid w:val="00B90C71"/>
    <w:rsid w:val="00BB0FE3"/>
    <w:rsid w:val="00BB4A41"/>
    <w:rsid w:val="00BD1E1F"/>
    <w:rsid w:val="00BD7E72"/>
    <w:rsid w:val="00C157B2"/>
    <w:rsid w:val="00C607C9"/>
    <w:rsid w:val="00C60A36"/>
    <w:rsid w:val="00C76C51"/>
    <w:rsid w:val="00C82D0B"/>
    <w:rsid w:val="00C830AF"/>
    <w:rsid w:val="00C84AE1"/>
    <w:rsid w:val="00C9339D"/>
    <w:rsid w:val="00CA0FE7"/>
    <w:rsid w:val="00CA6F4A"/>
    <w:rsid w:val="00CA77C3"/>
    <w:rsid w:val="00CC2211"/>
    <w:rsid w:val="00CD7E8B"/>
    <w:rsid w:val="00CE1BC1"/>
    <w:rsid w:val="00CF45B3"/>
    <w:rsid w:val="00D10CEE"/>
    <w:rsid w:val="00D13188"/>
    <w:rsid w:val="00D17B3F"/>
    <w:rsid w:val="00D26E8B"/>
    <w:rsid w:val="00D3290A"/>
    <w:rsid w:val="00D3317C"/>
    <w:rsid w:val="00D416A4"/>
    <w:rsid w:val="00D66B31"/>
    <w:rsid w:val="00D74BE0"/>
    <w:rsid w:val="00D94BF7"/>
    <w:rsid w:val="00DA2243"/>
    <w:rsid w:val="00DA6680"/>
    <w:rsid w:val="00DB1512"/>
    <w:rsid w:val="00DC6B71"/>
    <w:rsid w:val="00DD026B"/>
    <w:rsid w:val="00DD7847"/>
    <w:rsid w:val="00DE1936"/>
    <w:rsid w:val="00DE1E71"/>
    <w:rsid w:val="00E108C8"/>
    <w:rsid w:val="00E177C8"/>
    <w:rsid w:val="00E24F93"/>
    <w:rsid w:val="00E821F7"/>
    <w:rsid w:val="00E92CE1"/>
    <w:rsid w:val="00E9683D"/>
    <w:rsid w:val="00EA1466"/>
    <w:rsid w:val="00EA7EA3"/>
    <w:rsid w:val="00EC634C"/>
    <w:rsid w:val="00ED42B2"/>
    <w:rsid w:val="00ED5E3E"/>
    <w:rsid w:val="00EE29F8"/>
    <w:rsid w:val="00EF2155"/>
    <w:rsid w:val="00F12AFD"/>
    <w:rsid w:val="00F25650"/>
    <w:rsid w:val="00F34961"/>
    <w:rsid w:val="00F34E30"/>
    <w:rsid w:val="00F439CD"/>
    <w:rsid w:val="00F5142D"/>
    <w:rsid w:val="00F52DA7"/>
    <w:rsid w:val="00F5525F"/>
    <w:rsid w:val="00F64A05"/>
    <w:rsid w:val="00F671F6"/>
    <w:rsid w:val="00F72245"/>
    <w:rsid w:val="00F76B3D"/>
    <w:rsid w:val="00F95447"/>
    <w:rsid w:val="00F955C6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BB48-7F8C-4A90-A8B8-DD8B20D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Nikolai Todorov</cp:lastModifiedBy>
  <cp:revision>5</cp:revision>
  <cp:lastPrinted>2025-02-25T07:36:00Z</cp:lastPrinted>
  <dcterms:created xsi:type="dcterms:W3CDTF">2025-09-21T09:50:00Z</dcterms:created>
  <dcterms:modified xsi:type="dcterms:W3CDTF">2025-09-21T11:53:00Z</dcterms:modified>
</cp:coreProperties>
</file>