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71" w:rsidRDefault="00E60C71">
      <w:pPr>
        <w:pStyle w:val="Subtitle"/>
        <w:tabs>
          <w:tab w:val="right" w:pos="9779"/>
        </w:tabs>
        <w:ind w:right="705"/>
        <w:jc w:val="both"/>
        <w:rPr>
          <w:lang w:val="bg-BG"/>
        </w:rPr>
      </w:pPr>
    </w:p>
    <w:p w:rsidR="001C7544" w:rsidRPr="00902457" w:rsidRDefault="00EE5CB7" w:rsidP="001C7544">
      <w:pPr>
        <w:pStyle w:val="Body"/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Ж</w:t>
      </w:r>
      <w:r w:rsidR="001C7544" w:rsidRPr="00902457">
        <w:rPr>
          <w:rFonts w:ascii="Times New Roman" w:hAnsi="Times New Roman" w:cs="Times New Roman"/>
          <w:sz w:val="26"/>
          <w:szCs w:val="26"/>
          <w:lang w:val="bg-BG"/>
        </w:rPr>
        <w:t>ури</w:t>
      </w:r>
      <w:r w:rsidR="00902457">
        <w:rPr>
          <w:rFonts w:ascii="Times New Roman" w:hAnsi="Times New Roman" w:cs="Times New Roman"/>
          <w:sz w:val="26"/>
          <w:szCs w:val="26"/>
          <w:lang w:val="bg-BG"/>
        </w:rPr>
        <w:t>то</w:t>
      </w:r>
      <w:r w:rsidR="001C7544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на </w:t>
      </w:r>
      <w:r w:rsidR="001C7544" w:rsidRPr="00902457">
        <w:rPr>
          <w:rFonts w:ascii="Times New Roman" w:hAnsi="Times New Roman" w:cs="Times New Roman"/>
          <w:sz w:val="26"/>
          <w:szCs w:val="26"/>
        </w:rPr>
        <w:t>XVII</w:t>
      </w:r>
      <w:r w:rsidR="001C7544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Международен фестивал на червенокръстките и здравни филми в състав:</w:t>
      </w:r>
    </w:p>
    <w:p w:rsidR="001C7544" w:rsidRPr="00902457" w:rsidRDefault="001C7544" w:rsidP="001C7544">
      <w:pPr>
        <w:pStyle w:val="Body"/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            председател – Павел Васев, режисьор, България,</w:t>
      </w:r>
    </w:p>
    <w:p w:rsidR="001C7544" w:rsidRPr="00902457" w:rsidRDefault="001C7544" w:rsidP="001C7544">
      <w:pPr>
        <w:pStyle w:val="Body"/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          </w:t>
      </w:r>
      <w:r w:rsidR="00902457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902457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и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членове: Арман Пекая – режисьор, Турция,</w:t>
      </w:r>
    </w:p>
    <w:p w:rsidR="009A7DCF" w:rsidRPr="00902457" w:rsidRDefault="009A7DCF" w:rsidP="001C7544">
      <w:pPr>
        <w:pStyle w:val="Body"/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                            </w:t>
      </w:r>
      <w:r w:rsidR="00902457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Бепе Чино – режисьор, Италия,</w:t>
      </w:r>
    </w:p>
    <w:p w:rsidR="001C7544" w:rsidRPr="00902457" w:rsidRDefault="001C7544" w:rsidP="001C7544">
      <w:pPr>
        <w:pStyle w:val="Body"/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                             </w:t>
      </w:r>
      <w:r w:rsidR="00902457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 </w:t>
      </w:r>
      <w:r w:rsidR="00EE39B1">
        <w:rPr>
          <w:rFonts w:ascii="Times New Roman" w:hAnsi="Times New Roman" w:cs="Times New Roman"/>
          <w:sz w:val="26"/>
          <w:szCs w:val="26"/>
          <w:lang w:val="bg-BG"/>
        </w:rPr>
        <w:t xml:space="preserve"> доц.</w:t>
      </w:r>
      <w:r w:rsidR="009A7DCF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Емануела Мутафова </w:t>
      </w:r>
      <w:r w:rsidR="009A7DCF" w:rsidRPr="00902457">
        <w:rPr>
          <w:rFonts w:ascii="Times New Roman" w:hAnsi="Times New Roman" w:cs="Times New Roman"/>
          <w:sz w:val="26"/>
          <w:szCs w:val="26"/>
          <w:lang w:val="bg-BG"/>
        </w:rPr>
        <w:t>–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декан</w:t>
      </w:r>
      <w:r w:rsidR="009A7DCF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н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а Факултета по о</w:t>
      </w:r>
      <w:r w:rsidR="00902457">
        <w:rPr>
          <w:rFonts w:ascii="Times New Roman" w:hAnsi="Times New Roman" w:cs="Times New Roman"/>
          <w:sz w:val="26"/>
          <w:szCs w:val="26"/>
          <w:lang w:val="bg-BG"/>
        </w:rPr>
        <w:t>б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ществено</w:t>
      </w:r>
      <w:r w:rsidR="009A7DCF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                                  з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равеопазване към Медицин</w:t>
      </w:r>
      <w:r w:rsidR="009A7DCF" w:rsidRPr="00902457">
        <w:rPr>
          <w:rFonts w:ascii="Times New Roman" w:hAnsi="Times New Roman" w:cs="Times New Roman"/>
          <w:sz w:val="26"/>
          <w:szCs w:val="26"/>
          <w:lang w:val="bg-BG"/>
        </w:rPr>
        <w:t>с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ки университет </w:t>
      </w:r>
      <w:r w:rsidR="00902457">
        <w:rPr>
          <w:rFonts w:ascii="Times New Roman" w:hAnsi="Times New Roman" w:cs="Times New Roman"/>
          <w:sz w:val="26"/>
          <w:szCs w:val="26"/>
          <w:lang w:val="bg-BG"/>
        </w:rPr>
        <w:t>– Варна,</w:t>
      </w:r>
      <w:r w:rsidR="009A7DCF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България,</w:t>
      </w:r>
    </w:p>
    <w:p w:rsidR="009A7DCF" w:rsidRPr="00902457" w:rsidRDefault="009A7DCF" w:rsidP="001C7544">
      <w:pPr>
        <w:pStyle w:val="Body"/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                            </w:t>
      </w:r>
      <w:r w:rsidR="00902457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 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Яна Маринова – актриса, България,</w:t>
      </w:r>
    </w:p>
    <w:p w:rsidR="009A7DCF" w:rsidRPr="00902457" w:rsidRDefault="009A7DCF" w:rsidP="001C7544">
      <w:pPr>
        <w:pStyle w:val="Body"/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присъди следните награди:       </w:t>
      </w:r>
    </w:p>
    <w:p w:rsidR="009A7DCF" w:rsidRPr="00902457" w:rsidRDefault="009A7DCF" w:rsidP="001C7544">
      <w:pPr>
        <w:pStyle w:val="Body"/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>В категория  ФИЛМИ НА ЧЕРВЕНИЯ КРЪСТ И ЧЕРВЕНИЯ ПОЛУМЕСЕЦ:</w:t>
      </w:r>
    </w:p>
    <w:p w:rsidR="009A7DCF" w:rsidRPr="00902457" w:rsidRDefault="009A7DCF" w:rsidP="009A7DCF">
      <w:pPr>
        <w:pStyle w:val="Body"/>
        <w:numPr>
          <w:ilvl w:val="0"/>
          <w:numId w:val="3"/>
        </w:numPr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>Н</w:t>
      </w:r>
      <w:r w:rsidR="00C24E55" w:rsidRPr="00902457">
        <w:rPr>
          <w:rFonts w:ascii="Times New Roman" w:hAnsi="Times New Roman" w:cs="Times New Roman"/>
          <w:sz w:val="26"/>
          <w:szCs w:val="26"/>
          <w:lang w:val="bg-BG"/>
        </w:rPr>
        <w:t>аградата за най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-добър филм на Черв</w:t>
      </w:r>
      <w:r w:rsidR="00604440" w:rsidRPr="00902457">
        <w:rPr>
          <w:rFonts w:ascii="Times New Roman" w:hAnsi="Times New Roman" w:cs="Times New Roman"/>
          <w:sz w:val="26"/>
          <w:szCs w:val="26"/>
          <w:lang w:val="bg-BG"/>
        </w:rPr>
        <w:t>е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ния кръст и Червения полумесец – на филма „ГЛУХАРЧЕ“ /</w:t>
      </w:r>
      <w:r w:rsidRPr="00902457">
        <w:rPr>
          <w:rFonts w:ascii="Times New Roman" w:hAnsi="Times New Roman" w:cs="Times New Roman"/>
          <w:sz w:val="26"/>
          <w:szCs w:val="26"/>
        </w:rPr>
        <w:t>DANDELION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реж. Хорхе Белвер, Испания</w:t>
      </w:r>
      <w:r w:rsidR="0015571D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– за нестандартния подход към отразяване на червенокръстката проблематика със средствата на анимационното кино и изключителната му артистичност</w:t>
      </w:r>
    </w:p>
    <w:p w:rsidR="00902457" w:rsidRDefault="00604440" w:rsidP="009A7DCF">
      <w:pPr>
        <w:pStyle w:val="Body"/>
        <w:numPr>
          <w:ilvl w:val="0"/>
          <w:numId w:val="3"/>
        </w:numPr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>Специалната награда за филм на Червения кръст и Червения полумесец се присъжда на Червения полумесец на Турция за трите филма, отразяващи работата на организацията сред сирийските бежанци: „ОБЩНОСТЕН ЦЕНТЪР“/</w:t>
      </w:r>
      <w:r w:rsid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COMMUNITY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CENTER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, „ЕЖЕДНЕВИЕТО НА ЕДНО СИРИЙСКО СЕМЕЙСТВО“/</w:t>
      </w:r>
      <w:r w:rsidRPr="00902457">
        <w:rPr>
          <w:rFonts w:ascii="Times New Roman" w:hAnsi="Times New Roman" w:cs="Times New Roman"/>
          <w:sz w:val="26"/>
          <w:szCs w:val="26"/>
        </w:rPr>
        <w:t>DAYLY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LIFE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OF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A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264FAC">
        <w:rPr>
          <w:rFonts w:ascii="Times New Roman" w:hAnsi="Times New Roman" w:cs="Times New Roman"/>
          <w:sz w:val="26"/>
          <w:szCs w:val="26"/>
        </w:rPr>
        <w:t>SYRI</w:t>
      </w:r>
      <w:r w:rsidRPr="00902457">
        <w:rPr>
          <w:rFonts w:ascii="Times New Roman" w:hAnsi="Times New Roman" w:cs="Times New Roman"/>
          <w:sz w:val="26"/>
          <w:szCs w:val="26"/>
        </w:rPr>
        <w:t>AN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FAMILY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, „ХУМАНИТАРНА ОПЕРАЦИЯ В СИРИЯ“/</w:t>
      </w:r>
      <w:r w:rsidRPr="00902457">
        <w:rPr>
          <w:rFonts w:ascii="Times New Roman" w:hAnsi="Times New Roman" w:cs="Times New Roman"/>
          <w:sz w:val="26"/>
          <w:szCs w:val="26"/>
        </w:rPr>
        <w:t>SYRIA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HUMANITARIAN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OPERATION</w:t>
      </w:r>
      <w:r w:rsidR="00902457">
        <w:rPr>
          <w:rFonts w:ascii="Times New Roman" w:hAnsi="Times New Roman" w:cs="Times New Roman"/>
          <w:sz w:val="26"/>
          <w:szCs w:val="26"/>
          <w:lang w:val="bg-BG"/>
        </w:rPr>
        <w:t xml:space="preserve"> -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89179F" w:rsidRPr="00902457">
        <w:rPr>
          <w:rFonts w:ascii="Times New Roman" w:hAnsi="Times New Roman" w:cs="Times New Roman"/>
          <w:sz w:val="26"/>
          <w:szCs w:val="26"/>
          <w:lang w:val="bg-BG"/>
        </w:rPr>
        <w:t>за високата обществена ангажираност към един от най-сериозните проблеми на днешния ден на човечеството и хуманността на посланието им</w:t>
      </w:r>
    </w:p>
    <w:p w:rsidR="00EE39B1" w:rsidRPr="00902457" w:rsidRDefault="00EE39B1" w:rsidP="00EE39B1">
      <w:pPr>
        <w:pStyle w:val="Body"/>
        <w:numPr>
          <w:ilvl w:val="0"/>
          <w:numId w:val="3"/>
        </w:numPr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Наградата на Международната федерация на дружествата на Червения кръст и Червения полумесец – на филма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„ИСТОРИЯ НА ДОБРОТАТА“/</w:t>
      </w:r>
      <w:r>
        <w:rPr>
          <w:rFonts w:ascii="Times New Roman" w:hAnsi="Times New Roman" w:cs="Times New Roman"/>
          <w:sz w:val="26"/>
          <w:szCs w:val="26"/>
        </w:rPr>
        <w:t>HISTOR</w:t>
      </w:r>
      <w:r w:rsidRPr="00902457">
        <w:rPr>
          <w:rFonts w:ascii="Times New Roman" w:hAnsi="Times New Roman" w:cs="Times New Roman"/>
          <w:sz w:val="26"/>
          <w:szCs w:val="26"/>
        </w:rPr>
        <w:t>Y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OF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GOODNESS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на Румънския Червен кръст, реж. </w:t>
      </w:r>
      <w:proofErr w:type="spellStart"/>
      <w:r>
        <w:rPr>
          <w:rFonts w:ascii="Times New Roman" w:hAnsi="Times New Roman" w:cs="Times New Roman"/>
          <w:sz w:val="26"/>
          <w:szCs w:val="26"/>
          <w:lang w:val="bg-BG"/>
        </w:rPr>
        <w:t>Александру</w:t>
      </w:r>
      <w:proofErr w:type="spellEnd"/>
      <w:r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bg-BG"/>
        </w:rPr>
        <w:t>Тришка</w:t>
      </w:r>
      <w:proofErr w:type="spellEnd"/>
    </w:p>
    <w:p w:rsidR="00EE39B1" w:rsidRPr="00902457" w:rsidRDefault="00EE39B1" w:rsidP="00EE39B1">
      <w:pPr>
        <w:pStyle w:val="Body"/>
        <w:tabs>
          <w:tab w:val="right" w:pos="9779"/>
        </w:tabs>
        <w:ind w:left="720" w:right="705"/>
        <w:rPr>
          <w:rFonts w:ascii="Times New Roman" w:hAnsi="Times New Roman" w:cs="Times New Roman"/>
          <w:sz w:val="26"/>
          <w:szCs w:val="26"/>
          <w:lang w:val="bg-BG"/>
        </w:rPr>
      </w:pPr>
    </w:p>
    <w:p w:rsidR="0089179F" w:rsidRPr="00902457" w:rsidRDefault="0089179F" w:rsidP="009A7DCF">
      <w:pPr>
        <w:pStyle w:val="Body"/>
        <w:numPr>
          <w:ilvl w:val="0"/>
          <w:numId w:val="3"/>
        </w:numPr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lastRenderedPageBreak/>
        <w:t xml:space="preserve">Наградата на Президента на Българския Червен кръст </w:t>
      </w:r>
      <w:r w:rsidR="0015571D" w:rsidRPr="00902457">
        <w:rPr>
          <w:rFonts w:ascii="Times New Roman" w:hAnsi="Times New Roman" w:cs="Times New Roman"/>
          <w:sz w:val="26"/>
          <w:szCs w:val="26"/>
          <w:lang w:val="bg-BG"/>
        </w:rPr>
        <w:t>–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15571D" w:rsidRPr="00902457">
        <w:rPr>
          <w:rFonts w:ascii="Times New Roman" w:hAnsi="Times New Roman" w:cs="Times New Roman"/>
          <w:sz w:val="26"/>
          <w:szCs w:val="26"/>
          <w:lang w:val="bg-BG"/>
        </w:rPr>
        <w:t>на филма „АЗ, ТИ И ПРИЯТЕЛИ“/</w:t>
      </w:r>
      <w:r w:rsidR="0015571D" w:rsidRPr="00902457">
        <w:rPr>
          <w:rFonts w:ascii="Times New Roman" w:hAnsi="Times New Roman" w:cs="Times New Roman"/>
          <w:sz w:val="26"/>
          <w:szCs w:val="26"/>
        </w:rPr>
        <w:t>ME</w:t>
      </w:r>
      <w:r w:rsidR="0015571D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15571D" w:rsidRPr="00902457">
        <w:rPr>
          <w:rFonts w:ascii="Times New Roman" w:hAnsi="Times New Roman" w:cs="Times New Roman"/>
          <w:sz w:val="26"/>
          <w:szCs w:val="26"/>
        </w:rPr>
        <w:t>YOU</w:t>
      </w:r>
      <w:r w:rsidR="0015571D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5571D" w:rsidRPr="00902457">
        <w:rPr>
          <w:rFonts w:ascii="Times New Roman" w:hAnsi="Times New Roman" w:cs="Times New Roman"/>
          <w:sz w:val="26"/>
          <w:szCs w:val="26"/>
        </w:rPr>
        <w:t>AND</w:t>
      </w:r>
      <w:r w:rsidR="0015571D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5571D" w:rsidRPr="00902457">
        <w:rPr>
          <w:rFonts w:ascii="Times New Roman" w:hAnsi="Times New Roman" w:cs="Times New Roman"/>
          <w:sz w:val="26"/>
          <w:szCs w:val="26"/>
        </w:rPr>
        <w:t>FRIENDS</w:t>
      </w:r>
      <w:r w:rsidR="0015571D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– реж. Борислава Димова, България</w:t>
      </w:r>
    </w:p>
    <w:p w:rsidR="00EF4DB6" w:rsidRPr="00902457" w:rsidRDefault="00C24E55" w:rsidP="00EF4DB6">
      <w:pPr>
        <w:pStyle w:val="Body"/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>В категория ДОКУМЕНТАЛНИ ФИЛМИ:</w:t>
      </w:r>
    </w:p>
    <w:p w:rsidR="00C24E55" w:rsidRPr="00902457" w:rsidRDefault="00C24E55" w:rsidP="00C24E55">
      <w:pPr>
        <w:pStyle w:val="Body"/>
        <w:numPr>
          <w:ilvl w:val="0"/>
          <w:numId w:val="4"/>
        </w:numPr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>Наградата за най-добър документален филм – на филма „В СЯНКАТА НА ГОЛЕМИТЕ ДЪРВЕТА“/</w:t>
      </w:r>
      <w:r w:rsidRPr="00902457">
        <w:rPr>
          <w:rFonts w:ascii="Times New Roman" w:hAnsi="Times New Roman" w:cs="Times New Roman"/>
          <w:sz w:val="26"/>
          <w:szCs w:val="26"/>
        </w:rPr>
        <w:t>SMALL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PEOPLE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902457">
        <w:rPr>
          <w:rFonts w:ascii="Times New Roman" w:hAnsi="Times New Roman" w:cs="Times New Roman"/>
          <w:sz w:val="26"/>
          <w:szCs w:val="26"/>
        </w:rPr>
        <w:t xml:space="preserve">BIG TREES –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реж. Вадим Витовцев, Русия</w:t>
      </w:r>
    </w:p>
    <w:p w:rsidR="00C24E55" w:rsidRPr="00902457" w:rsidRDefault="00C24E55" w:rsidP="00C24E55">
      <w:pPr>
        <w:pStyle w:val="Body"/>
        <w:numPr>
          <w:ilvl w:val="0"/>
          <w:numId w:val="4"/>
        </w:numPr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>Наградата за най-добър здравен филм – на филма „</w:t>
      </w:r>
      <w:r w:rsidR="00902457" w:rsidRPr="00902457">
        <w:rPr>
          <w:rFonts w:ascii="Times New Roman" w:hAnsi="Times New Roman" w:cs="Times New Roman"/>
          <w:sz w:val="26"/>
          <w:szCs w:val="26"/>
          <w:lang w:val="bg-BG"/>
        </w:rPr>
        <w:t>ТУМОР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“</w:t>
      </w:r>
      <w:r w:rsidR="00902457">
        <w:rPr>
          <w:rFonts w:ascii="Times New Roman" w:hAnsi="Times New Roman" w:cs="Times New Roman"/>
          <w:sz w:val="26"/>
          <w:szCs w:val="26"/>
          <w:lang w:val="bg-BG"/>
        </w:rPr>
        <w:t xml:space="preserve">/ </w:t>
      </w:r>
      <w:r w:rsidR="00902457">
        <w:rPr>
          <w:rFonts w:ascii="Times New Roman" w:hAnsi="Times New Roman" w:cs="Times New Roman"/>
          <w:sz w:val="26"/>
          <w:szCs w:val="26"/>
        </w:rPr>
        <w:t>TUMOUR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– реж. Аббас Рузбахани, Иран</w:t>
      </w:r>
    </w:p>
    <w:p w:rsidR="00C24E55" w:rsidRPr="00902457" w:rsidRDefault="00C24E55" w:rsidP="00C24E55">
      <w:pPr>
        <w:pStyle w:val="Body"/>
        <w:numPr>
          <w:ilvl w:val="0"/>
          <w:numId w:val="4"/>
        </w:numPr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>Наградата за най-доб</w:t>
      </w:r>
      <w:r w:rsidR="00EE39B1">
        <w:rPr>
          <w:rFonts w:ascii="Times New Roman" w:hAnsi="Times New Roman" w:cs="Times New Roman"/>
          <w:sz w:val="26"/>
          <w:szCs w:val="26"/>
          <w:lang w:val="bg-BG"/>
        </w:rPr>
        <w:t>ър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режис</w:t>
      </w:r>
      <w:r w:rsidR="00EE39B1">
        <w:rPr>
          <w:rFonts w:ascii="Times New Roman" w:hAnsi="Times New Roman" w:cs="Times New Roman"/>
          <w:sz w:val="26"/>
          <w:szCs w:val="26"/>
          <w:lang w:val="bg-BG"/>
        </w:rPr>
        <w:t>ьор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–</w:t>
      </w:r>
      <w:r w:rsidR="00902457">
        <w:rPr>
          <w:rFonts w:ascii="Times New Roman" w:hAnsi="Times New Roman" w:cs="Times New Roman"/>
          <w:sz w:val="26"/>
          <w:szCs w:val="26"/>
          <w:lang w:val="bg-BG"/>
        </w:rPr>
        <w:t xml:space="preserve"> на</w:t>
      </w:r>
      <w:r w:rsidR="002D7A97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ЛЕЙДЕ </w:t>
      </w:r>
      <w:r w:rsidR="00D8641E">
        <w:rPr>
          <w:rFonts w:ascii="Times New Roman" w:hAnsi="Times New Roman" w:cs="Times New Roman"/>
          <w:sz w:val="26"/>
          <w:szCs w:val="26"/>
          <w:lang w:val="bg-BG"/>
        </w:rPr>
        <w:t>ЖА</w:t>
      </w:r>
      <w:r w:rsidR="002D7A97" w:rsidRPr="00902457">
        <w:rPr>
          <w:rFonts w:ascii="Times New Roman" w:hAnsi="Times New Roman" w:cs="Times New Roman"/>
          <w:sz w:val="26"/>
          <w:szCs w:val="26"/>
          <w:lang w:val="bg-BG"/>
        </w:rPr>
        <w:t>КОБ за филма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„МОЯТА ПОЕЗИЯ“/</w:t>
      </w:r>
      <w:r w:rsidRPr="00902457">
        <w:rPr>
          <w:rFonts w:ascii="Times New Roman" w:hAnsi="Times New Roman" w:cs="Times New Roman"/>
          <w:sz w:val="26"/>
          <w:szCs w:val="26"/>
        </w:rPr>
        <w:t>MY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POETRY</w:t>
      </w:r>
      <w:r w:rsidR="00455FD4" w:rsidRPr="00902457">
        <w:rPr>
          <w:rFonts w:ascii="Times New Roman" w:hAnsi="Times New Roman" w:cs="Times New Roman"/>
          <w:sz w:val="26"/>
          <w:szCs w:val="26"/>
          <w:lang w:val="ru-RU"/>
        </w:rPr>
        <w:t>, Бразилия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D7A97" w:rsidRPr="00902457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D7A97" w:rsidRPr="00902457">
        <w:rPr>
          <w:rFonts w:ascii="Times New Roman" w:hAnsi="Times New Roman" w:cs="Times New Roman"/>
          <w:sz w:val="26"/>
          <w:szCs w:val="26"/>
          <w:lang w:val="ru-RU"/>
        </w:rPr>
        <w:t>за вдъхновяващо показаната на екрана история за непредаващия се въпреки всичко творчески дух</w:t>
      </w:r>
      <w:r w:rsidR="00551F69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2D7A97" w:rsidRPr="00902457" w:rsidRDefault="00551F69" w:rsidP="00C24E55">
      <w:pPr>
        <w:pStyle w:val="Body"/>
        <w:numPr>
          <w:ilvl w:val="0"/>
          <w:numId w:val="4"/>
        </w:numPr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Наградата на Ректора на Медицинския университет – Варна – на филма </w:t>
      </w:r>
      <w:r w:rsidR="000611AB" w:rsidRPr="00902457">
        <w:rPr>
          <w:rFonts w:ascii="Times New Roman" w:hAnsi="Times New Roman" w:cs="Times New Roman"/>
          <w:sz w:val="26"/>
          <w:szCs w:val="26"/>
          <w:lang w:val="bg-BG"/>
        </w:rPr>
        <w:t>„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88 М</w:t>
      </w:r>
      <w:r w:rsidRPr="00902457">
        <w:rPr>
          <w:rFonts w:ascii="Times New Roman" w:hAnsi="Times New Roman" w:cs="Times New Roman"/>
          <w:sz w:val="26"/>
          <w:szCs w:val="26"/>
        </w:rPr>
        <w:t>HZ</w:t>
      </w:r>
      <w:r w:rsidR="000611AB" w:rsidRPr="00902457">
        <w:rPr>
          <w:rFonts w:ascii="Times New Roman" w:hAnsi="Times New Roman" w:cs="Times New Roman"/>
          <w:sz w:val="26"/>
          <w:szCs w:val="26"/>
          <w:lang w:val="bg-BG"/>
        </w:rPr>
        <w:t>“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/88 М</w:t>
      </w:r>
      <w:r w:rsidRPr="00902457">
        <w:rPr>
          <w:rFonts w:ascii="Times New Roman" w:hAnsi="Times New Roman" w:cs="Times New Roman"/>
          <w:sz w:val="26"/>
          <w:szCs w:val="26"/>
        </w:rPr>
        <w:t>HZ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– реж. Яна Титова, България – за </w:t>
      </w:r>
      <w:r w:rsidR="00805BD3" w:rsidRPr="00902457">
        <w:rPr>
          <w:rFonts w:ascii="Times New Roman" w:hAnsi="Times New Roman" w:cs="Times New Roman"/>
          <w:sz w:val="26"/>
          <w:szCs w:val="26"/>
          <w:lang w:val="ru-RU"/>
        </w:rPr>
        <w:t>искрената съпричастност, с която младите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му автори </w:t>
      </w:r>
      <w:r w:rsidR="00805BD3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навлизат в сложната и деликатна проблематика за връстниците си в неравностойно положение 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805BD3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за 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>вдъхновяващия пример на младия герой</w:t>
      </w:r>
      <w:r w:rsidR="00805BD3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на филма</w:t>
      </w:r>
      <w:r w:rsidR="000611AB" w:rsidRPr="000611A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0304CC" w:rsidRPr="00902457" w:rsidRDefault="000304CC" w:rsidP="000304CC">
      <w:pPr>
        <w:pStyle w:val="Body"/>
        <w:numPr>
          <w:ilvl w:val="0"/>
          <w:numId w:val="4"/>
        </w:numPr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>Журито присъжда специален диплом на Телевизията на Медицински</w:t>
      </w:r>
      <w:r w:rsidR="007E1A60" w:rsidRPr="00902457">
        <w:rPr>
          <w:rFonts w:ascii="Times New Roman" w:hAnsi="Times New Roman" w:cs="Times New Roman"/>
          <w:sz w:val="26"/>
          <w:szCs w:val="26"/>
          <w:lang w:val="bg-BG"/>
        </w:rPr>
        <w:t>я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университет – Варна, 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>за участието й във фестивала с филмите „СЛУЧАЯТ ЕЛИСАВЕТА“/</w:t>
      </w:r>
      <w:r w:rsidR="00661043" w:rsidRPr="00902457">
        <w:rPr>
          <w:rFonts w:ascii="Times New Roman" w:hAnsi="Times New Roman" w:cs="Times New Roman"/>
          <w:sz w:val="26"/>
          <w:szCs w:val="26"/>
        </w:rPr>
        <w:t>THE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661043" w:rsidRPr="00902457">
        <w:rPr>
          <w:rFonts w:ascii="Times New Roman" w:hAnsi="Times New Roman" w:cs="Times New Roman"/>
          <w:sz w:val="26"/>
          <w:szCs w:val="26"/>
        </w:rPr>
        <w:t>ELISAVETA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661043" w:rsidRPr="00902457">
        <w:rPr>
          <w:rFonts w:ascii="Times New Roman" w:hAnsi="Times New Roman" w:cs="Times New Roman"/>
          <w:sz w:val="26"/>
          <w:szCs w:val="26"/>
        </w:rPr>
        <w:t>CASE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– реж. Даниела Иванова, „ОПТИМАЛНИ ГРИЖИ ЗА БОЛНИТЕ ОТ ХЕМОФИЛИЯ“/</w:t>
      </w:r>
      <w:r w:rsidR="00661043" w:rsidRPr="00902457">
        <w:rPr>
          <w:rFonts w:ascii="Times New Roman" w:hAnsi="Times New Roman" w:cs="Times New Roman"/>
          <w:sz w:val="26"/>
          <w:szCs w:val="26"/>
        </w:rPr>
        <w:t>OPTIMAL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661043" w:rsidRPr="00902457">
        <w:rPr>
          <w:rFonts w:ascii="Times New Roman" w:hAnsi="Times New Roman" w:cs="Times New Roman"/>
          <w:sz w:val="26"/>
          <w:szCs w:val="26"/>
        </w:rPr>
        <w:t>CARE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661043" w:rsidRPr="00902457">
        <w:rPr>
          <w:rFonts w:ascii="Times New Roman" w:hAnsi="Times New Roman" w:cs="Times New Roman"/>
          <w:sz w:val="26"/>
          <w:szCs w:val="26"/>
        </w:rPr>
        <w:t>FOR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661043" w:rsidRPr="00902457">
        <w:rPr>
          <w:rFonts w:ascii="Times New Roman" w:hAnsi="Times New Roman" w:cs="Times New Roman"/>
          <w:sz w:val="26"/>
          <w:szCs w:val="26"/>
        </w:rPr>
        <w:t>PATIENTS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661043" w:rsidRPr="00902457">
        <w:rPr>
          <w:rFonts w:ascii="Times New Roman" w:hAnsi="Times New Roman" w:cs="Times New Roman"/>
          <w:sz w:val="26"/>
          <w:szCs w:val="26"/>
        </w:rPr>
        <w:t>WITH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661043" w:rsidRPr="00902457">
        <w:rPr>
          <w:rFonts w:ascii="Times New Roman" w:hAnsi="Times New Roman" w:cs="Times New Roman"/>
          <w:sz w:val="26"/>
          <w:szCs w:val="26"/>
        </w:rPr>
        <w:t>HAEMOPHILIA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– реж. Ива Мартинова, и „ДИАГНОЗА РАК</w:t>
      </w:r>
      <w:r w:rsidR="007E1A60" w:rsidRPr="00902457">
        <w:rPr>
          <w:rFonts w:ascii="Times New Roman" w:hAnsi="Times New Roman" w:cs="Times New Roman"/>
          <w:sz w:val="26"/>
          <w:szCs w:val="26"/>
          <w:lang w:val="bg-BG"/>
        </w:rPr>
        <w:t>...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НЕ СИ САМ“/</w:t>
      </w:r>
      <w:r w:rsidR="00661043" w:rsidRPr="00902457">
        <w:rPr>
          <w:rFonts w:ascii="Times New Roman" w:hAnsi="Times New Roman" w:cs="Times New Roman"/>
          <w:sz w:val="26"/>
          <w:szCs w:val="26"/>
        </w:rPr>
        <w:t>DIAGNOS</w:t>
      </w:r>
      <w:r w:rsidR="007E1A60" w:rsidRPr="00902457">
        <w:rPr>
          <w:rFonts w:ascii="Times New Roman" w:hAnsi="Times New Roman" w:cs="Times New Roman"/>
          <w:sz w:val="26"/>
          <w:szCs w:val="26"/>
        </w:rPr>
        <w:t>IS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661043" w:rsidRPr="00902457">
        <w:rPr>
          <w:rFonts w:ascii="Times New Roman" w:hAnsi="Times New Roman" w:cs="Times New Roman"/>
          <w:sz w:val="26"/>
          <w:szCs w:val="26"/>
        </w:rPr>
        <w:t>CANCER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… </w:t>
      </w:r>
      <w:r w:rsidR="00661043" w:rsidRPr="00902457">
        <w:rPr>
          <w:rFonts w:ascii="Times New Roman" w:hAnsi="Times New Roman" w:cs="Times New Roman"/>
          <w:sz w:val="26"/>
          <w:szCs w:val="26"/>
        </w:rPr>
        <w:t>YOU</w:t>
      </w:r>
      <w:r w:rsidR="00661043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61043" w:rsidRPr="00902457">
        <w:rPr>
          <w:rFonts w:ascii="Times New Roman" w:hAnsi="Times New Roman" w:cs="Times New Roman"/>
          <w:sz w:val="26"/>
          <w:szCs w:val="26"/>
        </w:rPr>
        <w:t>ARE</w:t>
      </w:r>
      <w:r w:rsidR="00661043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61043" w:rsidRPr="00902457">
        <w:rPr>
          <w:rFonts w:ascii="Times New Roman" w:hAnsi="Times New Roman" w:cs="Times New Roman"/>
          <w:sz w:val="26"/>
          <w:szCs w:val="26"/>
        </w:rPr>
        <w:t>NOT</w:t>
      </w:r>
      <w:r w:rsidR="00661043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61043" w:rsidRPr="00902457">
        <w:rPr>
          <w:rFonts w:ascii="Times New Roman" w:hAnsi="Times New Roman" w:cs="Times New Roman"/>
          <w:sz w:val="26"/>
          <w:szCs w:val="26"/>
        </w:rPr>
        <w:t>ALONE</w:t>
      </w:r>
      <w:r w:rsidR="00661043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– реж. Силвия Николова, и за </w:t>
      </w:r>
      <w:r w:rsidR="00827D1E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високата отговорност, с </w:t>
      </w:r>
      <w:r w:rsidR="007E1A60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която младият й екип подхожда  към </w:t>
      </w:r>
      <w:r w:rsidR="00827D1E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специализираната тематика, за да </w:t>
      </w:r>
      <w:r w:rsidR="00A532AB" w:rsidRPr="00902457">
        <w:rPr>
          <w:rFonts w:ascii="Times New Roman" w:hAnsi="Times New Roman" w:cs="Times New Roman"/>
          <w:sz w:val="26"/>
          <w:szCs w:val="26"/>
          <w:lang w:val="bg-BG"/>
        </w:rPr>
        <w:t>ангажира с нея</w:t>
      </w:r>
      <w:r w:rsidR="00827D1E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A532AB" w:rsidRPr="00902457">
        <w:rPr>
          <w:rFonts w:ascii="Times New Roman" w:hAnsi="Times New Roman" w:cs="Times New Roman"/>
          <w:sz w:val="26"/>
          <w:szCs w:val="26"/>
          <w:lang w:val="bg-BG"/>
        </w:rPr>
        <w:t>и обществеността</w:t>
      </w:r>
    </w:p>
    <w:p w:rsidR="001C7D42" w:rsidRPr="00902457" w:rsidRDefault="0066099C" w:rsidP="000304CC">
      <w:pPr>
        <w:pStyle w:val="Body"/>
        <w:numPr>
          <w:ilvl w:val="0"/>
          <w:numId w:val="4"/>
        </w:numPr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>Жу</w:t>
      </w:r>
      <w:r w:rsidR="0093766C" w:rsidRPr="00902457">
        <w:rPr>
          <w:rFonts w:ascii="Times New Roman" w:hAnsi="Times New Roman" w:cs="Times New Roman"/>
          <w:sz w:val="26"/>
          <w:szCs w:val="26"/>
          <w:lang w:val="bg-BG"/>
        </w:rPr>
        <w:t>р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ито присъжда и още два специални диплома на филми, чиито високи качества не би могло да отмине – </w:t>
      </w:r>
      <w:r w:rsidR="003D245E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на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„ПОЩАЛЬОНЪТ“/</w:t>
      </w:r>
      <w:r w:rsidRPr="00902457">
        <w:rPr>
          <w:rFonts w:ascii="Times New Roman" w:hAnsi="Times New Roman" w:cs="Times New Roman"/>
          <w:sz w:val="26"/>
          <w:szCs w:val="26"/>
        </w:rPr>
        <w:t>THE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GOOD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POSTMAN</w:t>
      </w:r>
      <w:r w:rsidR="003D245E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– реж. Тонислав Христов, Финландия , България, и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D245E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r w:rsidR="003D245E" w:rsidRPr="00902457">
        <w:rPr>
          <w:rFonts w:ascii="Times New Roman" w:hAnsi="Times New Roman" w:cs="Times New Roman"/>
          <w:sz w:val="26"/>
          <w:szCs w:val="26"/>
          <w:lang w:val="bg-BG"/>
        </w:rPr>
        <w:t>„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>РЕЦЕПИЕНТЪТ</w:t>
      </w:r>
      <w:r w:rsidR="003D245E" w:rsidRPr="00902457">
        <w:rPr>
          <w:rFonts w:ascii="Times New Roman" w:hAnsi="Times New Roman" w:cs="Times New Roman"/>
          <w:sz w:val="26"/>
          <w:szCs w:val="26"/>
          <w:lang w:val="bg-BG"/>
        </w:rPr>
        <w:t>“/</w:t>
      </w:r>
      <w:r w:rsidR="003D245E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THE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RECIPIENT</w:t>
      </w:r>
      <w:r w:rsidR="003D245E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– реж. Кейтлин МакКена, Нова Зеландия</w:t>
      </w:r>
    </w:p>
    <w:p w:rsidR="00D1178C" w:rsidRPr="00902457" w:rsidRDefault="00D1178C" w:rsidP="00D1178C">
      <w:pPr>
        <w:pStyle w:val="Body"/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>В категория ИГРАЛНИ ФИЛМИ:</w:t>
      </w:r>
    </w:p>
    <w:p w:rsidR="00D1178C" w:rsidRPr="00902457" w:rsidRDefault="00D1178C" w:rsidP="0093766C">
      <w:pPr>
        <w:pStyle w:val="Body"/>
        <w:numPr>
          <w:ilvl w:val="0"/>
          <w:numId w:val="6"/>
        </w:numPr>
        <w:tabs>
          <w:tab w:val="right" w:pos="9779"/>
        </w:tabs>
        <w:ind w:left="709" w:right="705" w:hanging="42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lastRenderedPageBreak/>
        <w:t>Наградата за най-добър игрален филм – на филма „ВРАГОВЕ“/</w:t>
      </w:r>
      <w:r w:rsidRPr="00902457">
        <w:rPr>
          <w:rFonts w:ascii="Times New Roman" w:hAnsi="Times New Roman" w:cs="Times New Roman"/>
          <w:sz w:val="26"/>
          <w:szCs w:val="26"/>
        </w:rPr>
        <w:t>EN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Е</w:t>
      </w:r>
      <w:r w:rsidRPr="00902457">
        <w:rPr>
          <w:rFonts w:ascii="Times New Roman" w:hAnsi="Times New Roman" w:cs="Times New Roman"/>
          <w:sz w:val="26"/>
          <w:szCs w:val="26"/>
        </w:rPr>
        <w:t>MIES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– реж. Светослав Овчаров, България </w:t>
      </w:r>
    </w:p>
    <w:p w:rsidR="00787208" w:rsidRPr="00902457" w:rsidRDefault="00787208" w:rsidP="0093766C">
      <w:pPr>
        <w:pStyle w:val="Body"/>
        <w:numPr>
          <w:ilvl w:val="0"/>
          <w:numId w:val="6"/>
        </w:numPr>
        <w:tabs>
          <w:tab w:val="right" w:pos="9779"/>
        </w:tabs>
        <w:ind w:left="709" w:right="705" w:hanging="42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Наградата за най-добър късометражен филм – на филма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„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>ПЪТЯТ КЪМ ДОМА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“/</w:t>
      </w:r>
      <w:r w:rsidRPr="00902457">
        <w:rPr>
          <w:rFonts w:ascii="Times New Roman" w:hAnsi="Times New Roman" w:cs="Times New Roman"/>
          <w:sz w:val="26"/>
          <w:szCs w:val="26"/>
        </w:rPr>
        <w:t>THE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WAY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HOME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– реж. Бегония Рандхав, Швеция – за дълбоко емоционалното навлизане </w:t>
      </w:r>
      <w:r w:rsidR="00474FD8" w:rsidRPr="00902457">
        <w:rPr>
          <w:rFonts w:ascii="Times New Roman" w:hAnsi="Times New Roman" w:cs="Times New Roman"/>
          <w:sz w:val="26"/>
          <w:szCs w:val="26"/>
          <w:lang w:val="ru-RU"/>
        </w:rPr>
        <w:t>в една от най-актуалните теми на днешния свят</w:t>
      </w:r>
    </w:p>
    <w:p w:rsidR="00D60557" w:rsidRPr="00902457" w:rsidRDefault="00D60557" w:rsidP="0093766C">
      <w:pPr>
        <w:pStyle w:val="Body"/>
        <w:numPr>
          <w:ilvl w:val="0"/>
          <w:numId w:val="6"/>
        </w:numPr>
        <w:tabs>
          <w:tab w:val="right" w:pos="9779"/>
        </w:tabs>
        <w:ind w:left="709" w:right="705" w:hanging="42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ru-RU"/>
        </w:rPr>
        <w:t>Наградата за най-доб</w:t>
      </w:r>
      <w:r w:rsidR="00EE39B1">
        <w:rPr>
          <w:rFonts w:ascii="Times New Roman" w:hAnsi="Times New Roman" w:cs="Times New Roman"/>
          <w:sz w:val="26"/>
          <w:szCs w:val="26"/>
          <w:lang w:val="ru-RU"/>
        </w:rPr>
        <w:t>ър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режис</w:t>
      </w:r>
      <w:r w:rsidR="00EE39B1">
        <w:rPr>
          <w:rFonts w:ascii="Times New Roman" w:hAnsi="Times New Roman" w:cs="Times New Roman"/>
          <w:sz w:val="26"/>
          <w:szCs w:val="26"/>
          <w:lang w:val="ru-RU"/>
        </w:rPr>
        <w:t>ьор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– на АРКАДИЙ НЕПИТАЛЮК за филма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„</w:t>
      </w:r>
      <w:r w:rsidR="00455FD4" w:rsidRPr="00902457">
        <w:rPr>
          <w:rFonts w:ascii="Times New Roman" w:hAnsi="Times New Roman" w:cs="Times New Roman"/>
          <w:sz w:val="26"/>
          <w:szCs w:val="26"/>
          <w:lang w:val="bg-BG"/>
        </w:rPr>
        <w:t>ИЗГУБЕНИТЕ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“/</w:t>
      </w:r>
      <w:r w:rsidR="00455FD4" w:rsidRPr="00902457">
        <w:rPr>
          <w:rFonts w:ascii="Times New Roman" w:hAnsi="Times New Roman" w:cs="Times New Roman"/>
          <w:sz w:val="26"/>
          <w:szCs w:val="26"/>
        </w:rPr>
        <w:t>THE</w:t>
      </w:r>
      <w:r w:rsidR="00455FD4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55FD4" w:rsidRPr="00902457">
        <w:rPr>
          <w:rFonts w:ascii="Times New Roman" w:hAnsi="Times New Roman" w:cs="Times New Roman"/>
          <w:sz w:val="26"/>
          <w:szCs w:val="26"/>
        </w:rPr>
        <w:t>STRAYED</w:t>
      </w:r>
      <w:r w:rsidR="00711E71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, Украйна </w:t>
      </w:r>
    </w:p>
    <w:p w:rsidR="00A35524" w:rsidRPr="00902457" w:rsidRDefault="00711E71" w:rsidP="001C7544">
      <w:pPr>
        <w:pStyle w:val="Body"/>
        <w:numPr>
          <w:ilvl w:val="0"/>
          <w:numId w:val="6"/>
        </w:numPr>
        <w:tabs>
          <w:tab w:val="right" w:pos="9779"/>
        </w:tabs>
        <w:ind w:left="709" w:right="705" w:hanging="42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bg-BG"/>
        </w:rPr>
        <w:t>Наградата за най-добър сценарий – на Красимир Крумов – Грец, посмъртно, за филма „СПОМЕН ЗА СТРАХА“/</w:t>
      </w:r>
      <w:r w:rsidRPr="00902457">
        <w:rPr>
          <w:rFonts w:ascii="Times New Roman" w:hAnsi="Times New Roman" w:cs="Times New Roman"/>
          <w:sz w:val="26"/>
          <w:szCs w:val="26"/>
        </w:rPr>
        <w:t>MEMORIES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OF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FEAR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>, България</w:t>
      </w:r>
    </w:p>
    <w:p w:rsidR="009A7DCF" w:rsidRPr="00EE39B1" w:rsidRDefault="00A35524" w:rsidP="001C7544">
      <w:pPr>
        <w:pStyle w:val="Body"/>
        <w:numPr>
          <w:ilvl w:val="0"/>
          <w:numId w:val="6"/>
        </w:numPr>
        <w:tabs>
          <w:tab w:val="right" w:pos="9779"/>
        </w:tabs>
        <w:ind w:left="709" w:right="705" w:hanging="425"/>
        <w:rPr>
          <w:rFonts w:ascii="Times New Roman" w:hAnsi="Times New Roman" w:cs="Times New Roman"/>
          <w:sz w:val="26"/>
          <w:szCs w:val="26"/>
          <w:lang w:val="bg-BG"/>
        </w:rPr>
      </w:pP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Наградата на Кмета на Варна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за значимо творческо постижение</w:t>
      </w:r>
      <w:r w:rsidR="009A7DCF"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 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>се присъжда на филма „ИГРИЩЕ“/</w:t>
      </w:r>
      <w:r w:rsidRPr="00902457">
        <w:rPr>
          <w:rFonts w:ascii="Times New Roman" w:hAnsi="Times New Roman" w:cs="Times New Roman"/>
          <w:sz w:val="26"/>
          <w:szCs w:val="26"/>
        </w:rPr>
        <w:t>THE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457">
        <w:rPr>
          <w:rFonts w:ascii="Times New Roman" w:hAnsi="Times New Roman" w:cs="Times New Roman"/>
          <w:sz w:val="26"/>
          <w:szCs w:val="26"/>
        </w:rPr>
        <w:t>PITCH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– реж. Едуард Бордуков, Русия </w:t>
      </w:r>
      <w:r w:rsidR="00E500D8" w:rsidRPr="00902457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500D8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за страстта, с която представя </w:t>
      </w:r>
      <w:r w:rsidR="0047640F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увлекателно </w:t>
      </w:r>
      <w:r w:rsidR="00E500D8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пред младия зрител изключително сериозния проблем за </w:t>
      </w:r>
      <w:r w:rsidR="0047640F" w:rsidRPr="00902457">
        <w:rPr>
          <w:rFonts w:ascii="Times New Roman" w:hAnsi="Times New Roman" w:cs="Times New Roman"/>
          <w:sz w:val="26"/>
          <w:szCs w:val="26"/>
          <w:lang w:val="ru-RU"/>
        </w:rPr>
        <w:t>все по-нарастващата агресия</w:t>
      </w:r>
      <w:r w:rsidR="00E500D8" w:rsidRPr="00902457">
        <w:rPr>
          <w:rFonts w:ascii="Times New Roman" w:hAnsi="Times New Roman" w:cs="Times New Roman"/>
          <w:sz w:val="26"/>
          <w:szCs w:val="26"/>
          <w:lang w:val="ru-RU"/>
        </w:rPr>
        <w:t xml:space="preserve"> и насилието сред младежта</w:t>
      </w:r>
    </w:p>
    <w:p w:rsidR="00EE39B1" w:rsidRPr="00902457" w:rsidRDefault="00EE39B1" w:rsidP="00EE39B1">
      <w:pPr>
        <w:pStyle w:val="Body"/>
        <w:tabs>
          <w:tab w:val="right" w:pos="9779"/>
        </w:tabs>
        <w:ind w:right="705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 xml:space="preserve">     Журито присъжда голямата награда на </w:t>
      </w:r>
      <w:r w:rsidRPr="00902457">
        <w:rPr>
          <w:rFonts w:ascii="Times New Roman" w:hAnsi="Times New Roman" w:cs="Times New Roman"/>
          <w:sz w:val="26"/>
          <w:szCs w:val="26"/>
        </w:rPr>
        <w:t>XVII</w:t>
      </w:r>
      <w:r w:rsidRPr="00902457">
        <w:rPr>
          <w:rFonts w:ascii="Times New Roman" w:hAnsi="Times New Roman" w:cs="Times New Roman"/>
          <w:sz w:val="26"/>
          <w:szCs w:val="26"/>
          <w:lang w:val="bg-BG"/>
        </w:rPr>
        <w:t xml:space="preserve"> Международен фестивал на червенокръстките и здравни филми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‚КРИСТАЛНИЯТ КОРАБ“ на документалния филм „ЗАВИЙТЕ НАЛЯВО: ПРЕЖИВЕЙТЕ НЕВЕРОЯТНОТО“/</w:t>
      </w:r>
      <w:r>
        <w:rPr>
          <w:rFonts w:ascii="Times New Roman" w:hAnsi="Times New Roman" w:cs="Times New Roman"/>
          <w:sz w:val="26"/>
          <w:szCs w:val="26"/>
        </w:rPr>
        <w:t xml:space="preserve">TURN LEFT NOW: SURVIVING THE UNBELIEVABLE – </w:t>
      </w:r>
      <w:r>
        <w:rPr>
          <w:rFonts w:ascii="Times New Roman" w:hAnsi="Times New Roman" w:cs="Times New Roman"/>
          <w:sz w:val="26"/>
          <w:szCs w:val="26"/>
          <w:lang w:val="bg-BG"/>
        </w:rPr>
        <w:t>реж. Андрю Андерсън, САЩ.</w:t>
      </w:r>
    </w:p>
    <w:p w:rsidR="009A7DCF" w:rsidRDefault="009A7DCF" w:rsidP="001C7544">
      <w:pPr>
        <w:pStyle w:val="Body"/>
        <w:tabs>
          <w:tab w:val="right" w:pos="9779"/>
        </w:tabs>
        <w:ind w:right="705"/>
        <w:rPr>
          <w:rFonts w:hAnsi="Times New Roman"/>
          <w:sz w:val="28"/>
          <w:szCs w:val="28"/>
          <w:lang w:val="bg-BG"/>
        </w:rPr>
      </w:pPr>
      <w:bookmarkStart w:id="0" w:name="_GoBack"/>
      <w:bookmarkEnd w:id="0"/>
    </w:p>
    <w:p w:rsidR="009A7DCF" w:rsidRDefault="009A7DCF" w:rsidP="001C7544">
      <w:pPr>
        <w:pStyle w:val="Body"/>
        <w:tabs>
          <w:tab w:val="right" w:pos="9779"/>
        </w:tabs>
        <w:ind w:right="705"/>
        <w:rPr>
          <w:rFonts w:hAnsi="Times New Roman"/>
          <w:sz w:val="28"/>
          <w:szCs w:val="28"/>
          <w:lang w:val="bg-BG"/>
        </w:rPr>
      </w:pPr>
      <w:r>
        <w:rPr>
          <w:rFonts w:hAnsi="Times New Roman"/>
          <w:sz w:val="28"/>
          <w:szCs w:val="28"/>
          <w:lang w:val="bg-BG"/>
        </w:rPr>
        <w:t xml:space="preserve">                               </w:t>
      </w:r>
    </w:p>
    <w:p w:rsidR="001C7544" w:rsidRDefault="001C7544" w:rsidP="001C7544">
      <w:pPr>
        <w:pStyle w:val="Body"/>
        <w:tabs>
          <w:tab w:val="right" w:pos="9779"/>
        </w:tabs>
        <w:ind w:right="705"/>
        <w:rPr>
          <w:rFonts w:hAnsi="Times New Roman"/>
          <w:sz w:val="28"/>
          <w:szCs w:val="28"/>
          <w:lang w:val="bg-BG"/>
        </w:rPr>
      </w:pPr>
      <w:r>
        <w:rPr>
          <w:rFonts w:hAnsi="Times New Roman"/>
          <w:sz w:val="28"/>
          <w:szCs w:val="28"/>
          <w:lang w:val="bg-BG"/>
        </w:rPr>
        <w:t xml:space="preserve">             </w:t>
      </w:r>
    </w:p>
    <w:p w:rsidR="001C7544" w:rsidRPr="001C7544" w:rsidRDefault="001C7544" w:rsidP="001C7544">
      <w:pPr>
        <w:pStyle w:val="Body"/>
        <w:tabs>
          <w:tab w:val="right" w:pos="9779"/>
        </w:tabs>
        <w:ind w:right="705"/>
        <w:rPr>
          <w:rFonts w:hAnsi="Times New Roman"/>
          <w:sz w:val="28"/>
          <w:szCs w:val="28"/>
          <w:lang w:val="bg-BG"/>
        </w:rPr>
      </w:pPr>
    </w:p>
    <w:sectPr w:rsidR="001C7544" w:rsidRPr="001C7544" w:rsidSect="008139E1">
      <w:headerReference w:type="default" r:id="rId9"/>
      <w:footerReference w:type="default" r:id="rId10"/>
      <w:pgSz w:w="11900" w:h="16840"/>
      <w:pgMar w:top="2836" w:right="276" w:bottom="0" w:left="993" w:header="397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49" w:rsidRDefault="00783549">
      <w:r>
        <w:separator/>
      </w:r>
    </w:p>
  </w:endnote>
  <w:endnote w:type="continuationSeparator" w:id="0">
    <w:p w:rsidR="00783549" w:rsidRDefault="0078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075" w:rsidRDefault="00803075">
    <w:pPr>
      <w:pStyle w:val="Body"/>
      <w:jc w:val="center"/>
      <w:rPr>
        <w:rFonts w:ascii="Bookman Old Style"/>
        <w:color w:val="000000"/>
        <w:u w:color="000000"/>
      </w:rPr>
    </w:pPr>
  </w:p>
  <w:p w:rsidR="00803075" w:rsidRDefault="00485215">
    <w:pPr>
      <w:pStyle w:val="Body"/>
      <w:jc w:val="center"/>
    </w:pPr>
    <w:r>
      <w:rPr>
        <w:rFonts w:ascii="Bookman Old Style"/>
        <w:color w:val="000000"/>
        <w:u w:color="000000"/>
      </w:rPr>
      <w:t>3 '</w:t>
    </w:r>
    <w:proofErr w:type="spellStart"/>
    <w:r>
      <w:rPr>
        <w:rFonts w:ascii="Bookman Old Style"/>
        <w:color w:val="000000"/>
        <w:u w:color="000000"/>
      </w:rPr>
      <w:t>Bratya</w:t>
    </w:r>
    <w:proofErr w:type="spellEnd"/>
    <w:r>
      <w:rPr>
        <w:rFonts w:ascii="Bookman Old Style"/>
        <w:color w:val="000000"/>
        <w:u w:color="000000"/>
      </w:rPr>
      <w:t xml:space="preserve"> </w:t>
    </w:r>
    <w:proofErr w:type="spellStart"/>
    <w:r>
      <w:rPr>
        <w:rFonts w:ascii="Bookman Old Style"/>
        <w:color w:val="000000"/>
        <w:u w:color="000000"/>
      </w:rPr>
      <w:t>Shkorpil</w:t>
    </w:r>
    <w:proofErr w:type="spellEnd"/>
    <w:r>
      <w:rPr>
        <w:rFonts w:ascii="Bookman Old Style"/>
        <w:color w:val="000000"/>
        <w:u w:color="000000"/>
      </w:rPr>
      <w:t>' Str. 9000 Varna Bulgaria</w:t>
    </w:r>
    <w:r>
      <w:rPr>
        <w:rFonts w:ascii="Bookman Old Style" w:eastAsia="Bookman Old Style" w:hAnsi="Bookman Old Style" w:cs="Bookman Old Style"/>
        <w:color w:val="000000"/>
        <w:u w:color="000000"/>
      </w:rPr>
      <w:br/>
    </w:r>
    <w:r>
      <w:rPr>
        <w:rFonts w:ascii="Bookman Old Style"/>
        <w:color w:val="000000"/>
        <w:u w:color="000000"/>
      </w:rPr>
      <w:t xml:space="preserve">fax: +359 52 601885 e-mail: </w:t>
    </w:r>
    <w:r>
      <w:rPr>
        <w:rFonts w:ascii="Bookman Old Style"/>
        <w:color w:val="000000"/>
        <w:u w:val="single" w:color="000000"/>
      </w:rPr>
      <w:t>ircfilmfest@gmail.com</w:t>
    </w:r>
    <w:r>
      <w:rPr>
        <w:rFonts w:ascii="Bookman Old Style"/>
        <w:color w:val="000000"/>
        <w:u w:color="000000"/>
      </w:rPr>
      <w:t xml:space="preserve"> </w:t>
    </w:r>
    <w:r>
      <w:rPr>
        <w:rFonts w:ascii="Bookman Old Style" w:eastAsia="Bookman Old Style" w:hAnsi="Bookman Old Style" w:cs="Bookman Old Style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49" w:rsidRDefault="00783549">
      <w:r>
        <w:separator/>
      </w:r>
    </w:p>
  </w:footnote>
  <w:footnote w:type="continuationSeparator" w:id="0">
    <w:p w:rsidR="00783549" w:rsidRDefault="0078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075" w:rsidRDefault="00485215">
    <w:pPr>
      <w:pStyle w:val="Header"/>
      <w:tabs>
        <w:tab w:val="left" w:pos="8080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FC57490" wp14:editId="5515A7F4">
          <wp:simplePos x="0" y="0"/>
          <wp:positionH relativeFrom="page">
            <wp:posOffset>675639</wp:posOffset>
          </wp:positionH>
          <wp:positionV relativeFrom="page">
            <wp:posOffset>252095</wp:posOffset>
          </wp:positionV>
          <wp:extent cx="6930391" cy="1739265"/>
          <wp:effectExtent l="0" t="0" r="0" b="0"/>
          <wp:wrapNone/>
          <wp:docPr id="6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391" cy="17392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AD92E5B" wp14:editId="38D4366C">
          <wp:simplePos x="0" y="0"/>
          <wp:positionH relativeFrom="page">
            <wp:posOffset>5885815</wp:posOffset>
          </wp:positionH>
          <wp:positionV relativeFrom="page">
            <wp:posOffset>10427335</wp:posOffset>
          </wp:positionV>
          <wp:extent cx="934085" cy="748665"/>
          <wp:effectExtent l="0" t="0" r="0" b="0"/>
          <wp:wrapNone/>
          <wp:docPr id="65" name="officeArt object" descr="D:\from D\WORK_2015\festival_red cros\Bitmap in Untitled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D:\from D\WORK_2015\festival_red cros\Bitmap in Untitled-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085" cy="7486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40388D26" wp14:editId="548BC252">
          <wp:simplePos x="0" y="0"/>
          <wp:positionH relativeFrom="page">
            <wp:posOffset>1697354</wp:posOffset>
          </wp:positionH>
          <wp:positionV relativeFrom="page">
            <wp:posOffset>10477500</wp:posOffset>
          </wp:positionV>
          <wp:extent cx="825500" cy="698500"/>
          <wp:effectExtent l="0" t="0" r="0" b="0"/>
          <wp:wrapNone/>
          <wp:docPr id="66" name="officeArt object" descr="D:\from D\WORK_2015\festival_red cros\logo_mu_e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D:\from D\WORK_2015\festival_red cros\logo_mu_eng.pn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698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31F"/>
    <w:multiLevelType w:val="hybridMultilevel"/>
    <w:tmpl w:val="F5C413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82FA5"/>
    <w:multiLevelType w:val="hybridMultilevel"/>
    <w:tmpl w:val="0B169B16"/>
    <w:lvl w:ilvl="0" w:tplc="5E0C56B6">
      <w:numFmt w:val="bullet"/>
      <w:lvlText w:val="-"/>
      <w:lvlJc w:val="left"/>
      <w:pPr>
        <w:ind w:left="1395" w:hanging="360"/>
      </w:pPr>
      <w:rPr>
        <w:rFonts w:ascii="Cambria" w:eastAsia="Cambria" w:hAnsi="Cambria" w:cs="Cambria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2F4F3258"/>
    <w:multiLevelType w:val="hybridMultilevel"/>
    <w:tmpl w:val="283AA0C4"/>
    <w:lvl w:ilvl="0" w:tplc="0402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39F100DF"/>
    <w:multiLevelType w:val="hybridMultilevel"/>
    <w:tmpl w:val="CAC6BB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5510F"/>
    <w:multiLevelType w:val="hybridMultilevel"/>
    <w:tmpl w:val="D39486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66796"/>
    <w:multiLevelType w:val="hybridMultilevel"/>
    <w:tmpl w:val="CA6ACFFA"/>
    <w:lvl w:ilvl="0" w:tplc="5A886908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50D8B"/>
    <w:multiLevelType w:val="hybridMultilevel"/>
    <w:tmpl w:val="644AFE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75"/>
    <w:rsid w:val="00020C48"/>
    <w:rsid w:val="00024E55"/>
    <w:rsid w:val="000304CC"/>
    <w:rsid w:val="00046018"/>
    <w:rsid w:val="0005440A"/>
    <w:rsid w:val="000611AB"/>
    <w:rsid w:val="00064C3E"/>
    <w:rsid w:val="00082D45"/>
    <w:rsid w:val="000A1DEB"/>
    <w:rsid w:val="000B1C01"/>
    <w:rsid w:val="000C5613"/>
    <w:rsid w:val="000C7A52"/>
    <w:rsid w:val="000D7345"/>
    <w:rsid w:val="000E0EB5"/>
    <w:rsid w:val="00135992"/>
    <w:rsid w:val="00150051"/>
    <w:rsid w:val="00150907"/>
    <w:rsid w:val="001514BE"/>
    <w:rsid w:val="0015571D"/>
    <w:rsid w:val="001651EE"/>
    <w:rsid w:val="00177344"/>
    <w:rsid w:val="00177A99"/>
    <w:rsid w:val="001C7544"/>
    <w:rsid w:val="001C7D42"/>
    <w:rsid w:val="001D6EC0"/>
    <w:rsid w:val="001E7A79"/>
    <w:rsid w:val="001F7B5C"/>
    <w:rsid w:val="00201140"/>
    <w:rsid w:val="00206B53"/>
    <w:rsid w:val="0021767E"/>
    <w:rsid w:val="00221063"/>
    <w:rsid w:val="002230A0"/>
    <w:rsid w:val="002545A6"/>
    <w:rsid w:val="00260463"/>
    <w:rsid w:val="00260488"/>
    <w:rsid w:val="00264FAC"/>
    <w:rsid w:val="00273CA4"/>
    <w:rsid w:val="00292E80"/>
    <w:rsid w:val="002A7940"/>
    <w:rsid w:val="002B2CF2"/>
    <w:rsid w:val="002B4A6C"/>
    <w:rsid w:val="002D2F2A"/>
    <w:rsid w:val="002D30F0"/>
    <w:rsid w:val="002D5419"/>
    <w:rsid w:val="002D7A97"/>
    <w:rsid w:val="002E6842"/>
    <w:rsid w:val="002F47C8"/>
    <w:rsid w:val="00302081"/>
    <w:rsid w:val="00305135"/>
    <w:rsid w:val="00307E80"/>
    <w:rsid w:val="00313DD5"/>
    <w:rsid w:val="003154FE"/>
    <w:rsid w:val="003257ED"/>
    <w:rsid w:val="0032722F"/>
    <w:rsid w:val="00334249"/>
    <w:rsid w:val="0035462F"/>
    <w:rsid w:val="00355DD1"/>
    <w:rsid w:val="00356856"/>
    <w:rsid w:val="00373CAA"/>
    <w:rsid w:val="003850A3"/>
    <w:rsid w:val="003B353B"/>
    <w:rsid w:val="003D245E"/>
    <w:rsid w:val="003D27C2"/>
    <w:rsid w:val="003D2F12"/>
    <w:rsid w:val="003E1F1D"/>
    <w:rsid w:val="0041509A"/>
    <w:rsid w:val="00427B49"/>
    <w:rsid w:val="0043266E"/>
    <w:rsid w:val="00455FD4"/>
    <w:rsid w:val="00474FD8"/>
    <w:rsid w:val="0047640F"/>
    <w:rsid w:val="00477281"/>
    <w:rsid w:val="004826B3"/>
    <w:rsid w:val="00485215"/>
    <w:rsid w:val="004A5B11"/>
    <w:rsid w:val="004B1B7E"/>
    <w:rsid w:val="004C64E8"/>
    <w:rsid w:val="004E2B20"/>
    <w:rsid w:val="004E7251"/>
    <w:rsid w:val="004F375B"/>
    <w:rsid w:val="005077EC"/>
    <w:rsid w:val="00522E0C"/>
    <w:rsid w:val="005363F0"/>
    <w:rsid w:val="00551F69"/>
    <w:rsid w:val="00563B6C"/>
    <w:rsid w:val="00581768"/>
    <w:rsid w:val="005A2F9B"/>
    <w:rsid w:val="005A7EE1"/>
    <w:rsid w:val="005E2031"/>
    <w:rsid w:val="005E3779"/>
    <w:rsid w:val="00604440"/>
    <w:rsid w:val="00610C84"/>
    <w:rsid w:val="00617AE2"/>
    <w:rsid w:val="00622274"/>
    <w:rsid w:val="00622EA1"/>
    <w:rsid w:val="00623EDB"/>
    <w:rsid w:val="006421B6"/>
    <w:rsid w:val="006428D1"/>
    <w:rsid w:val="0066099C"/>
    <w:rsid w:val="00661043"/>
    <w:rsid w:val="00680B8D"/>
    <w:rsid w:val="00684F09"/>
    <w:rsid w:val="0068559D"/>
    <w:rsid w:val="00687B7A"/>
    <w:rsid w:val="006A1DEC"/>
    <w:rsid w:val="006A37A2"/>
    <w:rsid w:val="006A7609"/>
    <w:rsid w:val="006C0F1E"/>
    <w:rsid w:val="006C3FFC"/>
    <w:rsid w:val="006D3888"/>
    <w:rsid w:val="007024F2"/>
    <w:rsid w:val="007052E5"/>
    <w:rsid w:val="00711E71"/>
    <w:rsid w:val="0071200D"/>
    <w:rsid w:val="0071337A"/>
    <w:rsid w:val="0073125E"/>
    <w:rsid w:val="00750592"/>
    <w:rsid w:val="00766C71"/>
    <w:rsid w:val="007713BD"/>
    <w:rsid w:val="00783549"/>
    <w:rsid w:val="007845B4"/>
    <w:rsid w:val="00787208"/>
    <w:rsid w:val="007B0473"/>
    <w:rsid w:val="007B7198"/>
    <w:rsid w:val="007B7515"/>
    <w:rsid w:val="007C0B48"/>
    <w:rsid w:val="007C52D5"/>
    <w:rsid w:val="007C5486"/>
    <w:rsid w:val="007D67C9"/>
    <w:rsid w:val="007E1A60"/>
    <w:rsid w:val="007F0F95"/>
    <w:rsid w:val="007F5715"/>
    <w:rsid w:val="00803075"/>
    <w:rsid w:val="00805BD3"/>
    <w:rsid w:val="008114C0"/>
    <w:rsid w:val="008139E1"/>
    <w:rsid w:val="0082366E"/>
    <w:rsid w:val="00827D1E"/>
    <w:rsid w:val="008450CC"/>
    <w:rsid w:val="00846715"/>
    <w:rsid w:val="008529C1"/>
    <w:rsid w:val="008577B0"/>
    <w:rsid w:val="008644BA"/>
    <w:rsid w:val="00882226"/>
    <w:rsid w:val="00882427"/>
    <w:rsid w:val="0089179F"/>
    <w:rsid w:val="008A71BC"/>
    <w:rsid w:val="00902457"/>
    <w:rsid w:val="00914941"/>
    <w:rsid w:val="00935388"/>
    <w:rsid w:val="009354BD"/>
    <w:rsid w:val="00936391"/>
    <w:rsid w:val="0093766C"/>
    <w:rsid w:val="00937941"/>
    <w:rsid w:val="0094752C"/>
    <w:rsid w:val="009533D2"/>
    <w:rsid w:val="00961FC9"/>
    <w:rsid w:val="00965728"/>
    <w:rsid w:val="009A0931"/>
    <w:rsid w:val="009A5B7E"/>
    <w:rsid w:val="009A7DCF"/>
    <w:rsid w:val="009B7F2D"/>
    <w:rsid w:val="009C3B3D"/>
    <w:rsid w:val="009E6026"/>
    <w:rsid w:val="009E6356"/>
    <w:rsid w:val="009F4854"/>
    <w:rsid w:val="00A34472"/>
    <w:rsid w:val="00A35524"/>
    <w:rsid w:val="00A520F8"/>
    <w:rsid w:val="00A532AB"/>
    <w:rsid w:val="00A54A60"/>
    <w:rsid w:val="00A55EBF"/>
    <w:rsid w:val="00A65085"/>
    <w:rsid w:val="00A82B5C"/>
    <w:rsid w:val="00A84295"/>
    <w:rsid w:val="00A9322D"/>
    <w:rsid w:val="00AB5DE5"/>
    <w:rsid w:val="00AC12AC"/>
    <w:rsid w:val="00AC7A6B"/>
    <w:rsid w:val="00AE7712"/>
    <w:rsid w:val="00AF063A"/>
    <w:rsid w:val="00AF0BF8"/>
    <w:rsid w:val="00AF6AF8"/>
    <w:rsid w:val="00AF7698"/>
    <w:rsid w:val="00B03DB0"/>
    <w:rsid w:val="00B06D00"/>
    <w:rsid w:val="00B211E0"/>
    <w:rsid w:val="00B34A20"/>
    <w:rsid w:val="00B43599"/>
    <w:rsid w:val="00B451A2"/>
    <w:rsid w:val="00B81CB7"/>
    <w:rsid w:val="00BE0C80"/>
    <w:rsid w:val="00BE3453"/>
    <w:rsid w:val="00BE677B"/>
    <w:rsid w:val="00BE7BC2"/>
    <w:rsid w:val="00C04BAC"/>
    <w:rsid w:val="00C20431"/>
    <w:rsid w:val="00C24E55"/>
    <w:rsid w:val="00C33CAF"/>
    <w:rsid w:val="00C4113E"/>
    <w:rsid w:val="00C46FFB"/>
    <w:rsid w:val="00C50816"/>
    <w:rsid w:val="00C5573E"/>
    <w:rsid w:val="00C558EB"/>
    <w:rsid w:val="00C56286"/>
    <w:rsid w:val="00C62615"/>
    <w:rsid w:val="00C64DEC"/>
    <w:rsid w:val="00C661D0"/>
    <w:rsid w:val="00C6753F"/>
    <w:rsid w:val="00C76693"/>
    <w:rsid w:val="00C77419"/>
    <w:rsid w:val="00C81115"/>
    <w:rsid w:val="00C95968"/>
    <w:rsid w:val="00CA700C"/>
    <w:rsid w:val="00CB5919"/>
    <w:rsid w:val="00CB6D41"/>
    <w:rsid w:val="00CC1BA5"/>
    <w:rsid w:val="00CE1E1B"/>
    <w:rsid w:val="00D1178C"/>
    <w:rsid w:val="00D1731F"/>
    <w:rsid w:val="00D30DF6"/>
    <w:rsid w:val="00D349B0"/>
    <w:rsid w:val="00D36BDD"/>
    <w:rsid w:val="00D36C62"/>
    <w:rsid w:val="00D41E1F"/>
    <w:rsid w:val="00D44627"/>
    <w:rsid w:val="00D60557"/>
    <w:rsid w:val="00D60F7D"/>
    <w:rsid w:val="00D632DE"/>
    <w:rsid w:val="00D66B67"/>
    <w:rsid w:val="00D81BB1"/>
    <w:rsid w:val="00D84C10"/>
    <w:rsid w:val="00D8641E"/>
    <w:rsid w:val="00D93C1E"/>
    <w:rsid w:val="00DA0282"/>
    <w:rsid w:val="00DA38A1"/>
    <w:rsid w:val="00DA487D"/>
    <w:rsid w:val="00DB7D41"/>
    <w:rsid w:val="00DC3DCF"/>
    <w:rsid w:val="00DD0023"/>
    <w:rsid w:val="00DE2A1E"/>
    <w:rsid w:val="00DF1522"/>
    <w:rsid w:val="00DF2711"/>
    <w:rsid w:val="00DF3B6A"/>
    <w:rsid w:val="00DF72DD"/>
    <w:rsid w:val="00E013CA"/>
    <w:rsid w:val="00E13888"/>
    <w:rsid w:val="00E15296"/>
    <w:rsid w:val="00E401B1"/>
    <w:rsid w:val="00E500D8"/>
    <w:rsid w:val="00E60C71"/>
    <w:rsid w:val="00E67B03"/>
    <w:rsid w:val="00E80203"/>
    <w:rsid w:val="00E836CC"/>
    <w:rsid w:val="00E85E81"/>
    <w:rsid w:val="00E9712D"/>
    <w:rsid w:val="00EA0E3A"/>
    <w:rsid w:val="00EA42C1"/>
    <w:rsid w:val="00ED5199"/>
    <w:rsid w:val="00EE39B1"/>
    <w:rsid w:val="00EE5CB7"/>
    <w:rsid w:val="00EF4DB6"/>
    <w:rsid w:val="00F02C47"/>
    <w:rsid w:val="00F06911"/>
    <w:rsid w:val="00F27F99"/>
    <w:rsid w:val="00F36A41"/>
    <w:rsid w:val="00F40240"/>
    <w:rsid w:val="00F51637"/>
    <w:rsid w:val="00F529D4"/>
    <w:rsid w:val="00F52C59"/>
    <w:rsid w:val="00F56721"/>
    <w:rsid w:val="00F7167F"/>
    <w:rsid w:val="00F83F65"/>
    <w:rsid w:val="00F870B0"/>
    <w:rsid w:val="00F975DF"/>
    <w:rsid w:val="00FA2B95"/>
    <w:rsid w:val="00FA79A5"/>
    <w:rsid w:val="00FB2208"/>
    <w:rsid w:val="00FB42E7"/>
    <w:rsid w:val="00FC029E"/>
    <w:rsid w:val="00FD7A3A"/>
    <w:rsid w:val="00FE4F0E"/>
    <w:rsid w:val="00FE610C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02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29E"/>
    <w:rPr>
      <w:u w:val="single"/>
    </w:rPr>
  </w:style>
  <w:style w:type="paragraph" w:styleId="Header">
    <w:name w:val="header"/>
    <w:rsid w:val="00FC029E"/>
    <w:pPr>
      <w:tabs>
        <w:tab w:val="center" w:pos="4703"/>
        <w:tab w:val="right" w:pos="9406"/>
      </w:tabs>
      <w:suppressAutoHyphens/>
    </w:pPr>
    <w:rPr>
      <w:rFonts w:ascii="Cambria" w:eastAsia="Cambria" w:hAnsi="Cambria" w:cs="Cambria"/>
      <w:color w:val="000000"/>
      <w:sz w:val="22"/>
      <w:szCs w:val="22"/>
      <w:u w:color="000000"/>
    </w:rPr>
  </w:style>
  <w:style w:type="paragraph" w:customStyle="1" w:styleId="Body">
    <w:name w:val="Body"/>
    <w:rsid w:val="00FC029E"/>
    <w:pPr>
      <w:suppressAutoHyphens/>
      <w:spacing w:after="200" w:line="276" w:lineRule="auto"/>
    </w:pPr>
    <w:rPr>
      <w:rFonts w:ascii="Cambria" w:eastAsia="Cambria" w:hAnsi="Cambria" w:cs="Cambria"/>
      <w:color w:val="00000A"/>
      <w:sz w:val="22"/>
      <w:szCs w:val="22"/>
      <w:u w:color="00000A"/>
    </w:rPr>
  </w:style>
  <w:style w:type="paragraph" w:styleId="Subtitle">
    <w:name w:val="Subtitle"/>
    <w:next w:val="Body"/>
    <w:rsid w:val="00FC029E"/>
    <w:pPr>
      <w:suppressAutoHyphens/>
      <w:spacing w:after="160" w:line="276" w:lineRule="auto"/>
    </w:pPr>
    <w:rPr>
      <w:rFonts w:ascii="Cambria" w:eastAsia="Cambria" w:hAnsi="Cambria" w:cs="Cambria"/>
      <w:color w:val="5A5A5A"/>
      <w:spacing w:val="15"/>
      <w:sz w:val="22"/>
      <w:szCs w:val="22"/>
      <w:u w:color="5A5A5A"/>
    </w:rPr>
  </w:style>
  <w:style w:type="paragraph" w:styleId="NoSpacing">
    <w:name w:val="No Spacing"/>
    <w:rsid w:val="00FC029E"/>
    <w:pPr>
      <w:suppressAutoHyphens/>
      <w:spacing w:after="200" w:line="276" w:lineRule="auto"/>
    </w:pPr>
    <w:rPr>
      <w:rFonts w:ascii="Cambria" w:eastAsia="Cambria" w:hAnsi="Cambria" w:cs="Cambria"/>
      <w:color w:val="00000A"/>
      <w:sz w:val="22"/>
      <w:szCs w:val="22"/>
      <w:u w:color="00000A"/>
    </w:rPr>
  </w:style>
  <w:style w:type="character" w:customStyle="1" w:styleId="Hyperlink0">
    <w:name w:val="Hyperlink.0"/>
    <w:basedOn w:val="Hyperlink"/>
    <w:rsid w:val="00FC029E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9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3B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B3D"/>
    <w:rPr>
      <w:sz w:val="24"/>
      <w:szCs w:val="24"/>
    </w:rPr>
  </w:style>
  <w:style w:type="table" w:styleId="TableGrid">
    <w:name w:val="Table Grid"/>
    <w:basedOn w:val="TableNormal"/>
    <w:uiPriority w:val="59"/>
    <w:rsid w:val="00687B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B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02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29E"/>
    <w:rPr>
      <w:u w:val="single"/>
    </w:rPr>
  </w:style>
  <w:style w:type="paragraph" w:styleId="Header">
    <w:name w:val="header"/>
    <w:rsid w:val="00FC029E"/>
    <w:pPr>
      <w:tabs>
        <w:tab w:val="center" w:pos="4703"/>
        <w:tab w:val="right" w:pos="9406"/>
      </w:tabs>
      <w:suppressAutoHyphens/>
    </w:pPr>
    <w:rPr>
      <w:rFonts w:ascii="Cambria" w:eastAsia="Cambria" w:hAnsi="Cambria" w:cs="Cambria"/>
      <w:color w:val="000000"/>
      <w:sz w:val="22"/>
      <w:szCs w:val="22"/>
      <w:u w:color="000000"/>
    </w:rPr>
  </w:style>
  <w:style w:type="paragraph" w:customStyle="1" w:styleId="Body">
    <w:name w:val="Body"/>
    <w:rsid w:val="00FC029E"/>
    <w:pPr>
      <w:suppressAutoHyphens/>
      <w:spacing w:after="200" w:line="276" w:lineRule="auto"/>
    </w:pPr>
    <w:rPr>
      <w:rFonts w:ascii="Cambria" w:eastAsia="Cambria" w:hAnsi="Cambria" w:cs="Cambria"/>
      <w:color w:val="00000A"/>
      <w:sz w:val="22"/>
      <w:szCs w:val="22"/>
      <w:u w:color="00000A"/>
    </w:rPr>
  </w:style>
  <w:style w:type="paragraph" w:styleId="Subtitle">
    <w:name w:val="Subtitle"/>
    <w:next w:val="Body"/>
    <w:rsid w:val="00FC029E"/>
    <w:pPr>
      <w:suppressAutoHyphens/>
      <w:spacing w:after="160" w:line="276" w:lineRule="auto"/>
    </w:pPr>
    <w:rPr>
      <w:rFonts w:ascii="Cambria" w:eastAsia="Cambria" w:hAnsi="Cambria" w:cs="Cambria"/>
      <w:color w:val="5A5A5A"/>
      <w:spacing w:val="15"/>
      <w:sz w:val="22"/>
      <w:szCs w:val="22"/>
      <w:u w:color="5A5A5A"/>
    </w:rPr>
  </w:style>
  <w:style w:type="paragraph" w:styleId="NoSpacing">
    <w:name w:val="No Spacing"/>
    <w:rsid w:val="00FC029E"/>
    <w:pPr>
      <w:suppressAutoHyphens/>
      <w:spacing w:after="200" w:line="276" w:lineRule="auto"/>
    </w:pPr>
    <w:rPr>
      <w:rFonts w:ascii="Cambria" w:eastAsia="Cambria" w:hAnsi="Cambria" w:cs="Cambria"/>
      <w:color w:val="00000A"/>
      <w:sz w:val="22"/>
      <w:szCs w:val="22"/>
      <w:u w:color="00000A"/>
    </w:rPr>
  </w:style>
  <w:style w:type="character" w:customStyle="1" w:styleId="Hyperlink0">
    <w:name w:val="Hyperlink.0"/>
    <w:basedOn w:val="Hyperlink"/>
    <w:rsid w:val="00FC029E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9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3B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B3D"/>
    <w:rPr>
      <w:sz w:val="24"/>
      <w:szCs w:val="24"/>
    </w:rPr>
  </w:style>
  <w:style w:type="table" w:styleId="TableGrid">
    <w:name w:val="Table Grid"/>
    <w:basedOn w:val="TableNormal"/>
    <w:uiPriority w:val="59"/>
    <w:rsid w:val="00687B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B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A"/>
            </a:solidFill>
            <a:effectLst/>
            <a:uFill>
              <a:solidFill>
                <a:srgbClr val="00000A"/>
              </a:solidFill>
            </a:uFill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E443-288F-4FA1-86A5-078F58CF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Ginka Loudjeva</cp:lastModifiedBy>
  <cp:revision>2</cp:revision>
  <cp:lastPrinted>2017-10-16T06:03:00Z</cp:lastPrinted>
  <dcterms:created xsi:type="dcterms:W3CDTF">2017-10-16T10:33:00Z</dcterms:created>
  <dcterms:modified xsi:type="dcterms:W3CDTF">2017-10-16T10:33:00Z</dcterms:modified>
</cp:coreProperties>
</file>